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56" w:rsidRDefault="00EF5756">
      <w:pPr>
        <w:rPr>
          <w:rFonts w:hint="eastAsia"/>
        </w:rPr>
      </w:pPr>
    </w:p>
    <w:p w:rsidR="00AC74CC" w:rsidRPr="00AC74CC" w:rsidRDefault="00AC74CC" w:rsidP="00AC74CC">
      <w:pPr>
        <w:widowControl/>
        <w:shd w:val="clear" w:color="auto" w:fill="FFFFFF"/>
        <w:spacing w:line="264" w:lineRule="atLeast"/>
        <w:jc w:val="center"/>
        <w:rPr>
          <w:rFonts w:ascii="Arial" w:eastAsia="宋体" w:hAnsi="Arial" w:cs="Arial"/>
          <w:color w:val="636363"/>
          <w:kern w:val="0"/>
          <w:sz w:val="12"/>
          <w:szCs w:val="12"/>
        </w:rPr>
      </w:pPr>
      <w:r w:rsidRPr="00AC74CC">
        <w:rPr>
          <w:rFonts w:ascii="Arial" w:eastAsia="宋体" w:hAnsi="Arial" w:cs="Arial"/>
          <w:color w:val="636363"/>
          <w:spacing w:val="20"/>
          <w:kern w:val="0"/>
          <w:sz w:val="48"/>
          <w:szCs w:val="48"/>
          <w:bdr w:val="none" w:sz="0" w:space="0" w:color="auto" w:frame="1"/>
        </w:rPr>
        <w:t>高校毕业生就业政策百问</w:t>
      </w:r>
    </w:p>
    <w:p w:rsidR="00AC74CC" w:rsidRPr="00AC74CC" w:rsidRDefault="00AC74CC" w:rsidP="00AC74CC">
      <w:pPr>
        <w:widowControl/>
        <w:shd w:val="clear" w:color="auto" w:fill="FFFFFF"/>
        <w:spacing w:line="264" w:lineRule="atLeast"/>
        <w:jc w:val="center"/>
        <w:rPr>
          <w:rFonts w:ascii="Arial" w:eastAsia="宋体" w:hAnsi="Arial" w:cs="Arial"/>
          <w:color w:val="636363"/>
          <w:kern w:val="0"/>
          <w:sz w:val="12"/>
          <w:szCs w:val="12"/>
        </w:rPr>
      </w:pPr>
      <w:r w:rsidRPr="00AC74CC">
        <w:rPr>
          <w:rFonts w:ascii="Arial" w:eastAsia="宋体" w:hAnsi="Arial" w:cs="Arial"/>
          <w:color w:val="636363"/>
          <w:kern w:val="0"/>
          <w:sz w:val="28"/>
          <w:szCs w:val="28"/>
          <w:bdr w:val="none" w:sz="0" w:space="0" w:color="auto" w:frame="1"/>
        </w:rPr>
        <w:t>（</w:t>
      </w:r>
      <w:r w:rsidRPr="00AC74CC">
        <w:rPr>
          <w:rFonts w:ascii="Arial" w:eastAsia="宋体" w:hAnsi="Arial" w:cs="Arial"/>
          <w:color w:val="636363"/>
          <w:kern w:val="0"/>
          <w:sz w:val="28"/>
          <w:szCs w:val="28"/>
          <w:bdr w:val="none" w:sz="0" w:space="0" w:color="auto" w:frame="1"/>
        </w:rPr>
        <w:t>2014</w:t>
      </w:r>
      <w:r w:rsidRPr="00AC74CC">
        <w:rPr>
          <w:rFonts w:ascii="Arial" w:eastAsia="宋体" w:hAnsi="Arial" w:cs="Arial"/>
          <w:color w:val="636363"/>
          <w:kern w:val="0"/>
          <w:sz w:val="28"/>
          <w:szCs w:val="28"/>
          <w:bdr w:val="none" w:sz="0" w:space="0" w:color="auto" w:frame="1"/>
        </w:rPr>
        <w:t>年版）</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 </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b/>
          <w:bCs/>
          <w:color w:val="636363"/>
          <w:kern w:val="0"/>
          <w:sz w:val="12"/>
          <w:szCs w:val="12"/>
          <w:bdr w:val="none" w:sz="0" w:space="0" w:color="auto" w:frame="1"/>
        </w:rPr>
        <w:t>一、</w:t>
      </w:r>
      <w:r w:rsidRPr="00AC74CC">
        <w:rPr>
          <w:rFonts w:ascii="Arial" w:eastAsia="宋体" w:hAnsi="Arial" w:cs="Arial"/>
          <w:b/>
          <w:bCs/>
          <w:color w:val="636363"/>
          <w:kern w:val="0"/>
          <w:sz w:val="12"/>
          <w:szCs w:val="12"/>
          <w:bdr w:val="none" w:sz="0" w:space="0" w:color="auto" w:frame="1"/>
        </w:rPr>
        <w:t xml:space="preserve"> </w:t>
      </w:r>
      <w:r w:rsidRPr="00AC74CC">
        <w:rPr>
          <w:rFonts w:ascii="Arial" w:eastAsia="宋体" w:hAnsi="Arial" w:cs="Arial"/>
          <w:b/>
          <w:bCs/>
          <w:color w:val="636363"/>
          <w:kern w:val="0"/>
          <w:sz w:val="36"/>
          <w:szCs w:val="36"/>
        </w:rPr>
        <w:t>鼓励企业特别是中小企业吸纳高校毕业生就业</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1. </w:t>
      </w:r>
      <w:r w:rsidRPr="00AC74CC">
        <w:rPr>
          <w:rFonts w:ascii="Arial" w:eastAsia="宋体" w:hAnsi="Arial" w:cs="Arial"/>
          <w:b/>
          <w:bCs/>
          <w:color w:val="636363"/>
          <w:kern w:val="0"/>
          <w:sz w:val="24"/>
          <w:szCs w:val="24"/>
        </w:rPr>
        <w:t>国家对鼓励中小企业吸纳高校毕业生有哪些政策措施？</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按照《国务院办公厅关于做好</w:t>
      </w:r>
      <w:r w:rsidRPr="00AC74CC">
        <w:rPr>
          <w:rFonts w:ascii="Arial" w:eastAsia="宋体" w:hAnsi="Arial" w:cs="Arial"/>
          <w:color w:val="636363"/>
          <w:kern w:val="0"/>
          <w:sz w:val="12"/>
          <w:szCs w:val="12"/>
          <w:bdr w:val="none" w:sz="0" w:space="0" w:color="auto" w:frame="1"/>
        </w:rPr>
        <w:t>2013</w:t>
      </w:r>
      <w:r w:rsidRPr="00AC74CC">
        <w:rPr>
          <w:rFonts w:ascii="Arial" w:eastAsia="宋体" w:hAnsi="Arial" w:cs="Arial"/>
          <w:color w:val="636363"/>
          <w:kern w:val="0"/>
          <w:sz w:val="12"/>
          <w:szCs w:val="12"/>
          <w:bdr w:val="none" w:sz="0" w:space="0" w:color="auto" w:frame="1"/>
        </w:rPr>
        <w:t>年全国普通高等学校毕业生就业工作的通知》（国办发〔</w:t>
      </w:r>
      <w:r w:rsidRPr="00AC74CC">
        <w:rPr>
          <w:rFonts w:ascii="Arial" w:eastAsia="宋体" w:hAnsi="Arial" w:cs="Arial"/>
          <w:color w:val="636363"/>
          <w:kern w:val="0"/>
          <w:sz w:val="12"/>
          <w:szCs w:val="12"/>
          <w:bdr w:val="none" w:sz="0" w:space="0" w:color="auto" w:frame="1"/>
        </w:rPr>
        <w:t>2013</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35</w:t>
      </w:r>
      <w:r w:rsidRPr="00AC74CC">
        <w:rPr>
          <w:rFonts w:ascii="Arial" w:eastAsia="宋体" w:hAnsi="Arial" w:cs="Arial"/>
          <w:color w:val="636363"/>
          <w:kern w:val="0"/>
          <w:sz w:val="12"/>
          <w:szCs w:val="12"/>
          <w:bdr w:val="none" w:sz="0" w:space="0" w:color="auto" w:frame="1"/>
        </w:rPr>
        <w:t>号）、《国务院关于进一步支持小型微型企业健康发展的意见》（国发〔</w:t>
      </w:r>
      <w:r w:rsidRPr="00AC74CC">
        <w:rPr>
          <w:rFonts w:ascii="Arial" w:eastAsia="宋体" w:hAnsi="Arial" w:cs="Arial"/>
          <w:color w:val="636363"/>
          <w:kern w:val="0"/>
          <w:sz w:val="12"/>
          <w:szCs w:val="12"/>
          <w:bdr w:val="none" w:sz="0" w:space="0" w:color="auto" w:frame="1"/>
        </w:rPr>
        <w:t>2012</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14</w:t>
      </w:r>
      <w:r w:rsidRPr="00AC74CC">
        <w:rPr>
          <w:rFonts w:ascii="Arial" w:eastAsia="宋体" w:hAnsi="Arial" w:cs="Arial"/>
          <w:color w:val="636363"/>
          <w:kern w:val="0"/>
          <w:sz w:val="12"/>
          <w:szCs w:val="12"/>
          <w:bdr w:val="none" w:sz="0" w:space="0" w:color="auto" w:frame="1"/>
        </w:rPr>
        <w:t>号）和《国务院关于进一步做好普通高等学校毕业生就业工作的通知》（国发〔</w:t>
      </w:r>
      <w:r w:rsidRPr="00AC74CC">
        <w:rPr>
          <w:rFonts w:ascii="Arial" w:eastAsia="宋体" w:hAnsi="Arial" w:cs="Arial"/>
          <w:color w:val="636363"/>
          <w:kern w:val="0"/>
          <w:sz w:val="12"/>
          <w:szCs w:val="12"/>
          <w:bdr w:val="none" w:sz="0" w:space="0" w:color="auto" w:frame="1"/>
        </w:rPr>
        <w:t>2011</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16</w:t>
      </w:r>
      <w:r w:rsidRPr="00AC74CC">
        <w:rPr>
          <w:rFonts w:ascii="Arial" w:eastAsia="宋体" w:hAnsi="Arial" w:cs="Arial"/>
          <w:color w:val="636363"/>
          <w:kern w:val="0"/>
          <w:sz w:val="12"/>
          <w:szCs w:val="12"/>
          <w:bdr w:val="none" w:sz="0" w:space="0" w:color="auto" w:frame="1"/>
        </w:rPr>
        <w:t>号）等文件规定：</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bdr w:val="none" w:sz="0" w:space="0" w:color="auto" w:frame="1"/>
        </w:rPr>
        <w:t>1</w:t>
      </w:r>
      <w:r w:rsidRPr="00AC74CC">
        <w:rPr>
          <w:rFonts w:ascii="Arial" w:eastAsia="宋体" w:hAnsi="Arial" w:cs="Arial"/>
          <w:color w:val="636363"/>
          <w:kern w:val="0"/>
          <w:sz w:val="12"/>
          <w:szCs w:val="12"/>
          <w:bdr w:val="none" w:sz="0" w:space="0" w:color="auto" w:frame="1"/>
        </w:rPr>
        <w:t>）对招收高校毕业生达到一定数量的中小企业，地方财政应优先考虑安排扶持中小企业发展资金，并优先提供技术改造贷款贴息。</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bdr w:val="none" w:sz="0" w:space="0" w:color="auto" w:frame="1"/>
        </w:rPr>
        <w:t>2</w:t>
      </w:r>
      <w:r w:rsidRPr="00AC74CC">
        <w:rPr>
          <w:rFonts w:ascii="Arial" w:eastAsia="宋体" w:hAnsi="Arial" w:cs="Arial"/>
          <w:color w:val="636363"/>
          <w:kern w:val="0"/>
          <w:sz w:val="12"/>
          <w:szCs w:val="12"/>
          <w:bdr w:val="none" w:sz="0" w:space="0" w:color="auto" w:frame="1"/>
        </w:rPr>
        <w:t>）对劳动密集型小企业当年新招收登记失业高校毕业生，达到企业现有在职职工总数</w:t>
      </w:r>
      <w:r w:rsidRPr="00AC74CC">
        <w:rPr>
          <w:rFonts w:ascii="Arial" w:eastAsia="宋体" w:hAnsi="Arial" w:cs="Arial"/>
          <w:color w:val="636363"/>
          <w:kern w:val="0"/>
          <w:sz w:val="12"/>
          <w:szCs w:val="12"/>
          <w:bdr w:val="none" w:sz="0" w:space="0" w:color="auto" w:frame="1"/>
        </w:rPr>
        <w:t>30%</w:t>
      </w:r>
      <w:r w:rsidRPr="00AC74CC">
        <w:rPr>
          <w:rFonts w:ascii="Arial" w:eastAsia="宋体" w:hAnsi="Arial" w:cs="Arial"/>
          <w:color w:val="636363"/>
          <w:kern w:val="0"/>
          <w:sz w:val="12"/>
          <w:szCs w:val="12"/>
          <w:bdr w:val="none" w:sz="0" w:space="0" w:color="auto" w:frame="1"/>
        </w:rPr>
        <w:t>（超过</w:t>
      </w:r>
      <w:r w:rsidRPr="00AC74CC">
        <w:rPr>
          <w:rFonts w:ascii="Arial" w:eastAsia="宋体" w:hAnsi="Arial" w:cs="Arial"/>
          <w:color w:val="636363"/>
          <w:kern w:val="0"/>
          <w:sz w:val="12"/>
          <w:szCs w:val="12"/>
          <w:bdr w:val="none" w:sz="0" w:space="0" w:color="auto" w:frame="1"/>
        </w:rPr>
        <w:t>100</w:t>
      </w:r>
      <w:r w:rsidRPr="00AC74CC">
        <w:rPr>
          <w:rFonts w:ascii="Arial" w:eastAsia="宋体" w:hAnsi="Arial" w:cs="Arial"/>
          <w:color w:val="636363"/>
          <w:kern w:val="0"/>
          <w:sz w:val="12"/>
          <w:szCs w:val="12"/>
          <w:bdr w:val="none" w:sz="0" w:space="0" w:color="auto" w:frame="1"/>
        </w:rPr>
        <w:t>人的企业达</w:t>
      </w:r>
      <w:r w:rsidRPr="00AC74CC">
        <w:rPr>
          <w:rFonts w:ascii="Arial" w:eastAsia="宋体" w:hAnsi="Arial" w:cs="Arial"/>
          <w:color w:val="636363"/>
          <w:kern w:val="0"/>
          <w:sz w:val="12"/>
          <w:szCs w:val="12"/>
          <w:bdr w:val="none" w:sz="0" w:space="0" w:color="auto" w:frame="1"/>
        </w:rPr>
        <w:t>15%</w:t>
      </w:r>
      <w:r w:rsidRPr="00AC74CC">
        <w:rPr>
          <w:rFonts w:ascii="Arial" w:eastAsia="宋体" w:hAnsi="Arial" w:cs="Arial"/>
          <w:color w:val="636363"/>
          <w:kern w:val="0"/>
          <w:sz w:val="12"/>
          <w:szCs w:val="12"/>
          <w:bdr w:val="none" w:sz="0" w:space="0" w:color="auto" w:frame="1"/>
        </w:rPr>
        <w:t>）以上，并与其签订</w:t>
      </w:r>
      <w:r w:rsidRPr="00AC74CC">
        <w:rPr>
          <w:rFonts w:ascii="Arial" w:eastAsia="宋体" w:hAnsi="Arial" w:cs="Arial"/>
          <w:color w:val="636363"/>
          <w:kern w:val="0"/>
          <w:sz w:val="12"/>
          <w:szCs w:val="12"/>
          <w:bdr w:val="none" w:sz="0" w:space="0" w:color="auto" w:frame="1"/>
        </w:rPr>
        <w:t>1</w:t>
      </w:r>
      <w:r w:rsidRPr="00AC74CC">
        <w:rPr>
          <w:rFonts w:ascii="Arial" w:eastAsia="宋体" w:hAnsi="Arial" w:cs="Arial"/>
          <w:color w:val="636363"/>
          <w:kern w:val="0"/>
          <w:sz w:val="12"/>
          <w:szCs w:val="12"/>
          <w:bdr w:val="none" w:sz="0" w:space="0" w:color="auto" w:frame="1"/>
        </w:rPr>
        <w:t>年以上劳动合同的劳动密集型小企业，可按规定申请最高不超过</w:t>
      </w:r>
      <w:r w:rsidRPr="00AC74CC">
        <w:rPr>
          <w:rFonts w:ascii="Arial" w:eastAsia="宋体" w:hAnsi="Arial" w:cs="Arial"/>
          <w:color w:val="636363"/>
          <w:kern w:val="0"/>
          <w:sz w:val="12"/>
          <w:szCs w:val="12"/>
          <w:bdr w:val="none" w:sz="0" w:space="0" w:color="auto" w:frame="1"/>
        </w:rPr>
        <w:t>200</w:t>
      </w:r>
      <w:r w:rsidRPr="00AC74CC">
        <w:rPr>
          <w:rFonts w:ascii="Arial" w:eastAsia="宋体" w:hAnsi="Arial" w:cs="Arial"/>
          <w:color w:val="636363"/>
          <w:kern w:val="0"/>
          <w:sz w:val="12"/>
          <w:szCs w:val="12"/>
          <w:bdr w:val="none" w:sz="0" w:space="0" w:color="auto" w:frame="1"/>
        </w:rPr>
        <w:t>万元的小额担保贷款并享受</w:t>
      </w:r>
      <w:r w:rsidRPr="00AC74CC">
        <w:rPr>
          <w:rFonts w:ascii="Arial" w:eastAsia="宋体" w:hAnsi="Arial" w:cs="Arial"/>
          <w:color w:val="636363"/>
          <w:kern w:val="0"/>
          <w:sz w:val="12"/>
          <w:szCs w:val="12"/>
          <w:bdr w:val="none" w:sz="0" w:space="0" w:color="auto" w:frame="1"/>
        </w:rPr>
        <w:t>50%</w:t>
      </w:r>
      <w:r w:rsidRPr="00AC74CC">
        <w:rPr>
          <w:rFonts w:ascii="Arial" w:eastAsia="宋体" w:hAnsi="Arial" w:cs="Arial"/>
          <w:color w:val="636363"/>
          <w:kern w:val="0"/>
          <w:sz w:val="12"/>
          <w:szCs w:val="12"/>
          <w:bdr w:val="none" w:sz="0" w:space="0" w:color="auto" w:frame="1"/>
        </w:rPr>
        <w:t>的财政贴息。</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bdr w:val="none" w:sz="0" w:space="0" w:color="auto" w:frame="1"/>
        </w:rPr>
        <w:t>3</w:t>
      </w:r>
      <w:r w:rsidRPr="00AC74CC">
        <w:rPr>
          <w:rFonts w:ascii="Arial" w:eastAsia="宋体" w:hAnsi="Arial" w:cs="Arial"/>
          <w:color w:val="636363"/>
          <w:kern w:val="0"/>
          <w:sz w:val="12"/>
          <w:szCs w:val="12"/>
          <w:bdr w:val="none" w:sz="0" w:space="0" w:color="auto" w:frame="1"/>
        </w:rPr>
        <w:t>）高校毕业生到中小企业就业的，在专业技术职称评定、科研项目经费申请、科研成果或荣誉称号申报等方面，享受与国有企事业单位同类人员同等待遇。</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bdr w:val="none" w:sz="0" w:space="0" w:color="auto" w:frame="1"/>
        </w:rPr>
        <w:t>4</w:t>
      </w:r>
      <w:r w:rsidRPr="00AC74CC">
        <w:rPr>
          <w:rFonts w:ascii="Arial" w:eastAsia="宋体" w:hAnsi="Arial" w:cs="Arial"/>
          <w:color w:val="636363"/>
          <w:kern w:val="0"/>
          <w:sz w:val="12"/>
          <w:szCs w:val="12"/>
          <w:bdr w:val="none" w:sz="0" w:space="0" w:color="auto" w:frame="1"/>
        </w:rPr>
        <w:t>）对小型微型企业新招</w:t>
      </w:r>
      <w:proofErr w:type="gramStart"/>
      <w:r w:rsidRPr="00AC74CC">
        <w:rPr>
          <w:rFonts w:ascii="Arial" w:eastAsia="宋体" w:hAnsi="Arial" w:cs="Arial"/>
          <w:color w:val="636363"/>
          <w:kern w:val="0"/>
          <w:sz w:val="12"/>
          <w:szCs w:val="12"/>
          <w:bdr w:val="none" w:sz="0" w:space="0" w:color="auto" w:frame="1"/>
        </w:rPr>
        <w:t>用毕业</w:t>
      </w:r>
      <w:proofErr w:type="gramEnd"/>
      <w:r w:rsidRPr="00AC74CC">
        <w:rPr>
          <w:rFonts w:ascii="Arial" w:eastAsia="宋体" w:hAnsi="Arial" w:cs="Arial"/>
          <w:color w:val="636363"/>
          <w:kern w:val="0"/>
          <w:sz w:val="12"/>
          <w:szCs w:val="12"/>
          <w:bdr w:val="none" w:sz="0" w:space="0" w:color="auto" w:frame="1"/>
        </w:rPr>
        <w:t>年度高校毕业生，签订</w:t>
      </w:r>
      <w:r w:rsidRPr="00AC74CC">
        <w:rPr>
          <w:rFonts w:ascii="Arial" w:eastAsia="宋体" w:hAnsi="Arial" w:cs="Arial"/>
          <w:color w:val="636363"/>
          <w:kern w:val="0"/>
          <w:sz w:val="12"/>
          <w:szCs w:val="12"/>
          <w:bdr w:val="none" w:sz="0" w:space="0" w:color="auto" w:frame="1"/>
        </w:rPr>
        <w:t>1</w:t>
      </w:r>
      <w:r w:rsidRPr="00AC74CC">
        <w:rPr>
          <w:rFonts w:ascii="Arial" w:eastAsia="宋体" w:hAnsi="Arial" w:cs="Arial"/>
          <w:color w:val="636363"/>
          <w:kern w:val="0"/>
          <w:sz w:val="12"/>
          <w:szCs w:val="12"/>
          <w:bdr w:val="none" w:sz="0" w:space="0" w:color="auto" w:frame="1"/>
        </w:rPr>
        <w:t>年以上劳动合同并按时足额缴纳社会保险费的，给予</w:t>
      </w:r>
      <w:r w:rsidRPr="00AC74CC">
        <w:rPr>
          <w:rFonts w:ascii="Arial" w:eastAsia="宋体" w:hAnsi="Arial" w:cs="Arial"/>
          <w:color w:val="636363"/>
          <w:kern w:val="0"/>
          <w:sz w:val="12"/>
          <w:szCs w:val="12"/>
          <w:bdr w:val="none" w:sz="0" w:space="0" w:color="auto" w:frame="1"/>
        </w:rPr>
        <w:t>1</w:t>
      </w:r>
      <w:r w:rsidRPr="00AC74CC">
        <w:rPr>
          <w:rFonts w:ascii="Arial" w:eastAsia="宋体" w:hAnsi="Arial" w:cs="Arial"/>
          <w:color w:val="636363"/>
          <w:kern w:val="0"/>
          <w:sz w:val="12"/>
          <w:szCs w:val="12"/>
          <w:bdr w:val="none" w:sz="0" w:space="0" w:color="auto" w:frame="1"/>
        </w:rPr>
        <w:t>年的社会保险补贴；组织开展岗前培训的，按规定给予培训费补贴。</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2. </w:t>
      </w:r>
      <w:r w:rsidRPr="00AC74CC">
        <w:rPr>
          <w:rFonts w:ascii="Arial" w:eastAsia="宋体" w:hAnsi="Arial" w:cs="Arial"/>
          <w:b/>
          <w:bCs/>
          <w:color w:val="636363"/>
          <w:kern w:val="0"/>
          <w:sz w:val="24"/>
          <w:szCs w:val="24"/>
        </w:rPr>
        <w:t>国家对引导国有企业吸纳高校毕业生就业有哪些政策措施？</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按照《国务院办公厅关于做好</w:t>
      </w:r>
      <w:r w:rsidRPr="00AC74CC">
        <w:rPr>
          <w:rFonts w:ascii="Arial" w:eastAsia="宋体" w:hAnsi="Arial" w:cs="Arial"/>
          <w:color w:val="636363"/>
          <w:kern w:val="0"/>
          <w:sz w:val="12"/>
          <w:szCs w:val="12"/>
          <w:bdr w:val="none" w:sz="0" w:space="0" w:color="auto" w:frame="1"/>
        </w:rPr>
        <w:t>2013</w:t>
      </w:r>
      <w:r w:rsidRPr="00AC74CC">
        <w:rPr>
          <w:rFonts w:ascii="Arial" w:eastAsia="宋体" w:hAnsi="Arial" w:cs="Arial"/>
          <w:color w:val="636363"/>
          <w:kern w:val="0"/>
          <w:sz w:val="12"/>
          <w:szCs w:val="12"/>
          <w:bdr w:val="none" w:sz="0" w:space="0" w:color="auto" w:frame="1"/>
        </w:rPr>
        <w:t>年全国普通高等学校毕业生就业工作的通知》（国办发〔</w:t>
      </w:r>
      <w:r w:rsidRPr="00AC74CC">
        <w:rPr>
          <w:rFonts w:ascii="Arial" w:eastAsia="宋体" w:hAnsi="Arial" w:cs="Arial"/>
          <w:color w:val="636363"/>
          <w:kern w:val="0"/>
          <w:sz w:val="12"/>
          <w:szCs w:val="12"/>
          <w:bdr w:val="none" w:sz="0" w:space="0" w:color="auto" w:frame="1"/>
        </w:rPr>
        <w:t>2013</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35</w:t>
      </w:r>
      <w:r w:rsidRPr="00AC74CC">
        <w:rPr>
          <w:rFonts w:ascii="Arial" w:eastAsia="宋体" w:hAnsi="Arial" w:cs="Arial"/>
          <w:color w:val="636363"/>
          <w:kern w:val="0"/>
          <w:sz w:val="12"/>
          <w:szCs w:val="12"/>
          <w:bdr w:val="none" w:sz="0" w:space="0" w:color="auto" w:frame="1"/>
        </w:rPr>
        <w:t>号）和《关于做好</w:t>
      </w:r>
      <w:r w:rsidRPr="00AC74CC">
        <w:rPr>
          <w:rFonts w:ascii="Arial" w:eastAsia="宋体" w:hAnsi="Arial" w:cs="Arial"/>
          <w:color w:val="636363"/>
          <w:kern w:val="0"/>
          <w:sz w:val="12"/>
          <w:szCs w:val="12"/>
          <w:bdr w:val="none" w:sz="0" w:space="0" w:color="auto" w:frame="1"/>
        </w:rPr>
        <w:t>2013-2014</w:t>
      </w:r>
      <w:r w:rsidRPr="00AC74CC">
        <w:rPr>
          <w:rFonts w:ascii="Arial" w:eastAsia="宋体" w:hAnsi="Arial" w:cs="Arial"/>
          <w:color w:val="636363"/>
          <w:kern w:val="0"/>
          <w:sz w:val="12"/>
          <w:szCs w:val="12"/>
          <w:bdr w:val="none" w:sz="0" w:space="0" w:color="auto" w:frame="1"/>
        </w:rPr>
        <w:t>年国有企业招收高校毕业生工作有关事项的通知》（国</w:t>
      </w:r>
      <w:proofErr w:type="gramStart"/>
      <w:r w:rsidRPr="00AC74CC">
        <w:rPr>
          <w:rFonts w:ascii="Arial" w:eastAsia="宋体" w:hAnsi="Arial" w:cs="Arial"/>
          <w:color w:val="636363"/>
          <w:kern w:val="0"/>
          <w:sz w:val="12"/>
          <w:szCs w:val="12"/>
          <w:bdr w:val="none" w:sz="0" w:space="0" w:color="auto" w:frame="1"/>
        </w:rPr>
        <w:t>资厅发分配</w:t>
      </w:r>
      <w:proofErr w:type="gramEnd"/>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2013</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37</w:t>
      </w:r>
      <w:r w:rsidRPr="00AC74CC">
        <w:rPr>
          <w:rFonts w:ascii="Arial" w:eastAsia="宋体" w:hAnsi="Arial" w:cs="Arial"/>
          <w:color w:val="636363"/>
          <w:kern w:val="0"/>
          <w:sz w:val="12"/>
          <w:szCs w:val="12"/>
          <w:bdr w:val="none" w:sz="0" w:space="0" w:color="auto" w:frame="1"/>
        </w:rPr>
        <w:t>号）等文件规定：</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bdr w:val="none" w:sz="0" w:space="0" w:color="auto" w:frame="1"/>
        </w:rPr>
        <w:t>1</w:t>
      </w:r>
      <w:r w:rsidRPr="00AC74CC">
        <w:rPr>
          <w:rFonts w:ascii="Arial" w:eastAsia="宋体" w:hAnsi="Arial" w:cs="Arial"/>
          <w:color w:val="636363"/>
          <w:kern w:val="0"/>
          <w:sz w:val="12"/>
          <w:szCs w:val="12"/>
          <w:bdr w:val="none" w:sz="0" w:space="0" w:color="auto" w:frame="1"/>
        </w:rPr>
        <w:t>）承担对口支援西藏、青海、新疆任务的中央企业要结合援助项目建设，积极吸纳当地高校毕业生就业。</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bdr w:val="none" w:sz="0" w:space="0" w:color="auto" w:frame="1"/>
        </w:rPr>
        <w:t>2</w:t>
      </w:r>
      <w:r w:rsidRPr="00AC74CC">
        <w:rPr>
          <w:rFonts w:ascii="Arial" w:eastAsia="宋体" w:hAnsi="Arial" w:cs="Arial"/>
          <w:color w:val="636363"/>
          <w:kern w:val="0"/>
          <w:sz w:val="12"/>
          <w:szCs w:val="12"/>
          <w:bdr w:val="none" w:sz="0" w:space="0" w:color="auto" w:frame="1"/>
        </w:rPr>
        <w:t>）规范国有单位招聘行为，完善公务员招考和事业单位公开招聘制度，探索建立国有单位招聘信息统一公开发布制度，加强国有企业招聘活动监管，在国有企业全面推行分级分类的公开招聘制度，切实做到信息公开、过程公开、结果公开。</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bdr w:val="none" w:sz="0" w:space="0" w:color="auto" w:frame="1"/>
        </w:rPr>
        <w:t>3</w:t>
      </w:r>
      <w:r w:rsidRPr="00AC74CC">
        <w:rPr>
          <w:rFonts w:ascii="Arial" w:eastAsia="宋体" w:hAnsi="Arial" w:cs="Arial"/>
          <w:color w:val="636363"/>
          <w:kern w:val="0"/>
          <w:sz w:val="12"/>
          <w:szCs w:val="12"/>
          <w:bdr w:val="none" w:sz="0" w:space="0" w:color="auto" w:frame="1"/>
        </w:rPr>
        <w:t>）规范招收高校毕业生工作的程序和流程。加强招聘过程管理，创新监督形式，在招录岗位、资格要求、招收程序等方面统一安排，及时准确公布报名、资格审查、笔试、面试以及招聘结果等相关信息，切实做到信息公开、过程公开、结果公开。坚决反对任何形式的就业歧视，严禁在招聘过程中违反国家规定对性别、户籍、学历、院校等条件进行限制。</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3. </w:t>
      </w:r>
      <w:r w:rsidRPr="00AC74CC">
        <w:rPr>
          <w:rFonts w:ascii="Arial" w:eastAsia="宋体" w:hAnsi="Arial" w:cs="Arial"/>
          <w:b/>
          <w:bCs/>
          <w:color w:val="636363"/>
          <w:kern w:val="0"/>
          <w:sz w:val="24"/>
          <w:szCs w:val="24"/>
        </w:rPr>
        <w:t>企业招收就业困难高校毕业生享受什么优惠政策？</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按照《财政部、人力资源社会保障部关于进一步加强就业专项资金管理有关问题的通知》（</w:t>
      </w:r>
      <w:proofErr w:type="gramStart"/>
      <w:r w:rsidRPr="00AC74CC">
        <w:rPr>
          <w:rFonts w:ascii="Arial" w:eastAsia="宋体" w:hAnsi="Arial" w:cs="Arial"/>
          <w:color w:val="636363"/>
          <w:kern w:val="0"/>
          <w:sz w:val="12"/>
          <w:szCs w:val="12"/>
        </w:rPr>
        <w:t>财社〔</w:t>
      </w:r>
      <w:r w:rsidRPr="00AC74CC">
        <w:rPr>
          <w:rFonts w:ascii="Arial" w:eastAsia="宋体" w:hAnsi="Arial" w:cs="Arial"/>
          <w:color w:val="636363"/>
          <w:kern w:val="0"/>
          <w:sz w:val="12"/>
          <w:szCs w:val="12"/>
        </w:rPr>
        <w:t>2011</w:t>
      </w:r>
      <w:r w:rsidRPr="00AC74CC">
        <w:rPr>
          <w:rFonts w:ascii="Arial" w:eastAsia="宋体" w:hAnsi="Arial" w:cs="Arial"/>
          <w:color w:val="636363"/>
          <w:kern w:val="0"/>
          <w:sz w:val="12"/>
          <w:szCs w:val="12"/>
        </w:rPr>
        <w:t>〕</w:t>
      </w:r>
      <w:proofErr w:type="gramEnd"/>
      <w:r w:rsidRPr="00AC74CC">
        <w:rPr>
          <w:rFonts w:ascii="Arial" w:eastAsia="宋体" w:hAnsi="Arial" w:cs="Arial"/>
          <w:color w:val="636363"/>
          <w:kern w:val="0"/>
          <w:sz w:val="12"/>
          <w:szCs w:val="12"/>
        </w:rPr>
        <w:t>64</w:t>
      </w:r>
      <w:r w:rsidRPr="00AC74CC">
        <w:rPr>
          <w:rFonts w:ascii="Arial" w:eastAsia="宋体" w:hAnsi="Arial" w:cs="Arial"/>
          <w:color w:val="636363"/>
          <w:kern w:val="0"/>
          <w:sz w:val="12"/>
          <w:szCs w:val="12"/>
        </w:rPr>
        <w:t>号）规定，对各类企业（单位）招用符合条件的就业困难高校毕业生，与之签订劳动合同并缴纳社会保险费的，按其为就业困难高校毕业生实际缴纳的基本养老保险费、基本医疗保险费和失业保险费给予补贴，不包括企业（单位）和个人应缴纳的其他社会保险费。</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根据《就业促进法》有关规定，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企业（单位）按季将符合享受社会保险补贴条件人员的缴费情况单独列出，向当地人力资源社会保障部门申请补贴。社会保险补贴申请材料应附：符合享受社会保险补贴条件的人员名单及《身份证》复印件、《就业失业登记证》复印件、劳动合同等就业证明材料复印件、社会保险征缴机构出具的社会保险费明细账（单）、企业（单位）在银行开立的基本账户等凭证材料，经人力资源社会保障部门审核后，财政部门将补贴资金支付到企业（单位）在银行开立的基本账户。</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4. </w:t>
      </w:r>
      <w:r w:rsidRPr="00AC74CC">
        <w:rPr>
          <w:rFonts w:ascii="Arial" w:eastAsia="宋体" w:hAnsi="Arial" w:cs="Arial"/>
          <w:b/>
          <w:bCs/>
          <w:color w:val="636363"/>
          <w:kern w:val="0"/>
          <w:sz w:val="24"/>
          <w:szCs w:val="24"/>
        </w:rPr>
        <w:t>企业为高校毕业生开展岗前培训享受什么优惠政策？</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按照《财政部、人力资源社会保障部关于进一步加强就业专项资金管理有关问题的通知》（</w:t>
      </w:r>
      <w:proofErr w:type="gramStart"/>
      <w:r w:rsidRPr="00AC74CC">
        <w:rPr>
          <w:rFonts w:ascii="Arial" w:eastAsia="宋体" w:hAnsi="Arial" w:cs="Arial"/>
          <w:color w:val="636363"/>
          <w:kern w:val="0"/>
          <w:sz w:val="12"/>
          <w:szCs w:val="12"/>
        </w:rPr>
        <w:t>财社〔</w:t>
      </w:r>
      <w:r w:rsidRPr="00AC74CC">
        <w:rPr>
          <w:rFonts w:ascii="Arial" w:eastAsia="宋体" w:hAnsi="Arial" w:cs="Arial"/>
          <w:color w:val="636363"/>
          <w:kern w:val="0"/>
          <w:sz w:val="12"/>
          <w:szCs w:val="12"/>
          <w:bdr w:val="none" w:sz="0" w:space="0" w:color="auto" w:frame="1"/>
        </w:rPr>
        <w:t>2011</w:t>
      </w:r>
      <w:r w:rsidRPr="00AC74CC">
        <w:rPr>
          <w:rFonts w:ascii="Arial" w:eastAsia="宋体" w:hAnsi="Arial" w:cs="Arial"/>
          <w:color w:val="636363"/>
          <w:kern w:val="0"/>
          <w:sz w:val="12"/>
          <w:szCs w:val="12"/>
          <w:bdr w:val="none" w:sz="0" w:space="0" w:color="auto" w:frame="1"/>
        </w:rPr>
        <w:t>〕</w:t>
      </w:r>
      <w:proofErr w:type="gramEnd"/>
      <w:r w:rsidRPr="00AC74CC">
        <w:rPr>
          <w:rFonts w:ascii="Arial" w:eastAsia="宋体" w:hAnsi="Arial" w:cs="Arial"/>
          <w:color w:val="636363"/>
          <w:kern w:val="0"/>
          <w:sz w:val="12"/>
          <w:szCs w:val="12"/>
          <w:bdr w:val="none" w:sz="0" w:space="0" w:color="auto" w:frame="1"/>
        </w:rPr>
        <w:t>64</w:t>
      </w:r>
      <w:r w:rsidRPr="00AC74CC">
        <w:rPr>
          <w:rFonts w:ascii="Arial" w:eastAsia="宋体" w:hAnsi="Arial" w:cs="Arial"/>
          <w:color w:val="636363"/>
          <w:kern w:val="0"/>
          <w:sz w:val="12"/>
          <w:szCs w:val="12"/>
          <w:bdr w:val="none" w:sz="0" w:space="0" w:color="auto" w:frame="1"/>
        </w:rPr>
        <w:t>号）等文件规定，企业新录用毕业年度高校毕业生与其签订</w:t>
      </w:r>
      <w:r w:rsidRPr="00AC74CC">
        <w:rPr>
          <w:rFonts w:ascii="Arial" w:eastAsia="宋体" w:hAnsi="Arial" w:cs="Arial"/>
          <w:color w:val="636363"/>
          <w:kern w:val="0"/>
          <w:sz w:val="12"/>
          <w:szCs w:val="12"/>
          <w:bdr w:val="none" w:sz="0" w:space="0" w:color="auto" w:frame="1"/>
        </w:rPr>
        <w:t>6</w:t>
      </w:r>
      <w:r w:rsidRPr="00AC74CC">
        <w:rPr>
          <w:rFonts w:ascii="Arial" w:eastAsia="宋体" w:hAnsi="Arial" w:cs="Arial"/>
          <w:color w:val="636363"/>
          <w:kern w:val="0"/>
          <w:sz w:val="12"/>
          <w:szCs w:val="12"/>
          <w:bdr w:val="none" w:sz="0" w:space="0" w:color="auto" w:frame="1"/>
        </w:rPr>
        <w:t>个月以上期限劳动合同，在劳动合同签订之日起</w:t>
      </w:r>
      <w:r w:rsidRPr="00AC74CC">
        <w:rPr>
          <w:rFonts w:ascii="Arial" w:eastAsia="宋体" w:hAnsi="Arial" w:cs="Arial"/>
          <w:color w:val="636363"/>
          <w:kern w:val="0"/>
          <w:sz w:val="12"/>
          <w:szCs w:val="12"/>
          <w:bdr w:val="none" w:sz="0" w:space="0" w:color="auto" w:frame="1"/>
        </w:rPr>
        <w:t>6</w:t>
      </w:r>
      <w:r w:rsidRPr="00AC74CC">
        <w:rPr>
          <w:rFonts w:ascii="Arial" w:eastAsia="宋体" w:hAnsi="Arial" w:cs="Arial"/>
          <w:color w:val="636363"/>
          <w:kern w:val="0"/>
          <w:sz w:val="12"/>
          <w:szCs w:val="12"/>
          <w:bdr w:val="none" w:sz="0" w:space="0" w:color="auto" w:frame="1"/>
        </w:rPr>
        <w:t>个月内由企业依托所属培训机构或政府认定的培训机构开展岗前就业技能培训的，根据培训后继续履行劳动合同情况，按照当地确定的职业培训补贴标准的一定比例，对企业给予定额职业培训补贴。</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企业开展岗前培训前，需将培训计划大纲、培训人员花名册及《身份证》复印件、劳动合同复印件等材料报当地人力资源社会保障部门备案，培训后根据劳动者继续履行劳动合同情况，向人力资源社会保障部门申请职业培训补贴。申请材料经人力资源社会保障部门审核后，财政部门按规定将补贴资金直接拨入企业在银行开立的基本账户。企业申请职业培训补贴应附：培训人员花名册、培训人员《身份证》复印件、《就业失业登记证》复印件、劳动合同复印件、职业培训合格证书等凭证材料。</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5. </w:t>
      </w:r>
      <w:r w:rsidRPr="00AC74CC">
        <w:rPr>
          <w:rFonts w:ascii="Arial" w:eastAsia="宋体" w:hAnsi="Arial" w:cs="Arial"/>
          <w:b/>
          <w:bCs/>
          <w:color w:val="636363"/>
          <w:kern w:val="0"/>
          <w:sz w:val="24"/>
          <w:szCs w:val="24"/>
        </w:rPr>
        <w:t>高校毕业生从企业到机关事业单位就业后工龄如何计算？</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lastRenderedPageBreak/>
        <w:t>按照《国务院关于进一步做好普通高等学校毕业生就业工作的通知》（国发〔</w:t>
      </w:r>
      <w:r w:rsidRPr="00AC74CC">
        <w:rPr>
          <w:rFonts w:ascii="Arial" w:eastAsia="宋体" w:hAnsi="Arial" w:cs="Arial"/>
          <w:color w:val="636363"/>
          <w:kern w:val="0"/>
          <w:sz w:val="12"/>
          <w:szCs w:val="12"/>
          <w:bdr w:val="none" w:sz="0" w:space="0" w:color="auto" w:frame="1"/>
        </w:rPr>
        <w:t>2011</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16</w:t>
      </w:r>
      <w:r w:rsidRPr="00AC74CC">
        <w:rPr>
          <w:rFonts w:ascii="Arial" w:eastAsia="宋体" w:hAnsi="Arial" w:cs="Arial"/>
          <w:color w:val="636363"/>
          <w:kern w:val="0"/>
          <w:sz w:val="12"/>
          <w:szCs w:val="12"/>
          <w:bdr w:val="none" w:sz="0" w:space="0" w:color="auto" w:frame="1"/>
        </w:rPr>
        <w:t>号）等文件规定，高校毕业生从企业、社会团体到机关事业单位就业的，其按规定参加企业职工基本养老保险的缴费年限合并为连续工龄。</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6. </w:t>
      </w:r>
      <w:r w:rsidRPr="00AC74CC">
        <w:rPr>
          <w:rFonts w:ascii="Arial" w:eastAsia="宋体" w:hAnsi="Arial" w:cs="Arial"/>
          <w:b/>
          <w:bCs/>
          <w:color w:val="636363"/>
          <w:kern w:val="0"/>
          <w:sz w:val="24"/>
          <w:szCs w:val="24"/>
        </w:rPr>
        <w:t>高校毕业生到企业特别是中小企业就业可否在当地落户？</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按照《国务院办公厅关于做好</w:t>
      </w:r>
      <w:r w:rsidRPr="00AC74CC">
        <w:rPr>
          <w:rFonts w:ascii="Arial" w:eastAsia="宋体" w:hAnsi="Arial" w:cs="Arial"/>
          <w:color w:val="636363"/>
          <w:kern w:val="0"/>
          <w:sz w:val="12"/>
          <w:szCs w:val="12"/>
          <w:bdr w:val="none" w:sz="0" w:space="0" w:color="auto" w:frame="1"/>
        </w:rPr>
        <w:t>2013</w:t>
      </w:r>
      <w:r w:rsidRPr="00AC74CC">
        <w:rPr>
          <w:rFonts w:ascii="Arial" w:eastAsia="宋体" w:hAnsi="Arial" w:cs="Arial"/>
          <w:color w:val="636363"/>
          <w:kern w:val="0"/>
          <w:sz w:val="12"/>
          <w:szCs w:val="12"/>
          <w:bdr w:val="none" w:sz="0" w:space="0" w:color="auto" w:frame="1"/>
        </w:rPr>
        <w:t>年全国普通高等学校毕业生就业工作的通知》（国办发〔</w:t>
      </w:r>
      <w:r w:rsidRPr="00AC74CC">
        <w:rPr>
          <w:rFonts w:ascii="Arial" w:eastAsia="宋体" w:hAnsi="Arial" w:cs="Arial"/>
          <w:color w:val="636363"/>
          <w:kern w:val="0"/>
          <w:sz w:val="12"/>
          <w:szCs w:val="12"/>
          <w:bdr w:val="none" w:sz="0" w:space="0" w:color="auto" w:frame="1"/>
        </w:rPr>
        <w:t>2013</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35</w:t>
      </w:r>
      <w:r w:rsidRPr="00AC74CC">
        <w:rPr>
          <w:rFonts w:ascii="Arial" w:eastAsia="宋体" w:hAnsi="Arial" w:cs="Arial"/>
          <w:color w:val="636363"/>
          <w:kern w:val="0"/>
          <w:sz w:val="12"/>
          <w:szCs w:val="12"/>
          <w:bdr w:val="none" w:sz="0" w:space="0" w:color="auto" w:frame="1"/>
        </w:rPr>
        <w:t>号）文件规定，要简化高校毕业生就业程序，消除其在不同地区、不同类型单位之间流动就业的制度性障碍。切实落实允许包括专科生在内的高校毕业生在就（创）业地办理落户手续的政策（直辖市按有关规定执行）。</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7. </w:t>
      </w:r>
      <w:r w:rsidRPr="00AC74CC">
        <w:rPr>
          <w:rFonts w:ascii="Arial" w:eastAsia="宋体" w:hAnsi="Arial" w:cs="Arial"/>
          <w:b/>
          <w:bCs/>
          <w:color w:val="636363"/>
          <w:kern w:val="0"/>
          <w:sz w:val="24"/>
          <w:szCs w:val="24"/>
        </w:rPr>
        <w:t>流动人员人事档案如何保管？</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根据《流动人员人事档案管理暂行规定》规定，流动人员人事档案是指：</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(1) </w:t>
      </w:r>
      <w:r w:rsidRPr="00AC74CC">
        <w:rPr>
          <w:rFonts w:ascii="Arial" w:eastAsia="宋体" w:hAnsi="Arial" w:cs="Arial"/>
          <w:color w:val="636363"/>
          <w:kern w:val="0"/>
          <w:sz w:val="12"/>
          <w:szCs w:val="12"/>
        </w:rPr>
        <w:t>辞职或被辞退的机关工作人员、企事业单位专业技术人员和管理人员的人事档案；</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(2) </w:t>
      </w:r>
      <w:r w:rsidRPr="00AC74CC">
        <w:rPr>
          <w:rFonts w:ascii="Arial" w:eastAsia="宋体" w:hAnsi="Arial" w:cs="Arial"/>
          <w:color w:val="636363"/>
          <w:kern w:val="0"/>
          <w:sz w:val="12"/>
          <w:szCs w:val="12"/>
        </w:rPr>
        <w:t>与用人单位解除劳动合同或聘用合同的专业技术人员和管理人员的人事档案；</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(3) </w:t>
      </w:r>
      <w:r w:rsidRPr="00AC74CC">
        <w:rPr>
          <w:rFonts w:ascii="Arial" w:eastAsia="宋体" w:hAnsi="Arial" w:cs="Arial"/>
          <w:color w:val="636363"/>
          <w:kern w:val="0"/>
          <w:sz w:val="12"/>
          <w:szCs w:val="12"/>
        </w:rPr>
        <w:t>待业的大中专毕业生的人事档案；</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(4) </w:t>
      </w:r>
      <w:r w:rsidRPr="00AC74CC">
        <w:rPr>
          <w:rFonts w:ascii="Arial" w:eastAsia="宋体" w:hAnsi="Arial" w:cs="Arial"/>
          <w:color w:val="636363"/>
          <w:kern w:val="0"/>
          <w:sz w:val="12"/>
          <w:szCs w:val="12"/>
        </w:rPr>
        <w:t>自费出国留学人员的人事档案；</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(5) </w:t>
      </w:r>
      <w:r w:rsidRPr="00AC74CC">
        <w:rPr>
          <w:rFonts w:ascii="Arial" w:eastAsia="宋体" w:hAnsi="Arial" w:cs="Arial"/>
          <w:color w:val="636363"/>
          <w:kern w:val="0"/>
          <w:sz w:val="12"/>
          <w:szCs w:val="12"/>
        </w:rPr>
        <w:t>外商投资企业、乡镇企业、区街企业、民营科技企业、私营企业等非国有企业聘用的专业技术人员和管理人员的人事档案；</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(6) </w:t>
      </w:r>
      <w:r w:rsidRPr="00AC74CC">
        <w:rPr>
          <w:rFonts w:ascii="Arial" w:eastAsia="宋体" w:hAnsi="Arial" w:cs="Arial"/>
          <w:color w:val="636363"/>
          <w:kern w:val="0"/>
          <w:sz w:val="12"/>
          <w:szCs w:val="12"/>
        </w:rPr>
        <w:t>外国企业常驻代表机构的中方雇员的人事档案；</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(7) </w:t>
      </w:r>
      <w:r w:rsidRPr="00AC74CC">
        <w:rPr>
          <w:rFonts w:ascii="Arial" w:eastAsia="宋体" w:hAnsi="Arial" w:cs="Arial"/>
          <w:color w:val="636363"/>
          <w:kern w:val="0"/>
          <w:sz w:val="12"/>
          <w:szCs w:val="12"/>
        </w:rPr>
        <w:t>其他流动人员的人事档案。</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流动人员人事档案管理机构为县以上（含县）党委组织部门和政府人力资源社会保障部门所属的公共就业和人才服务机构，其他任何单位不得擅自管理流动人员人事档案；严禁个人保管他人人事档案。跨地区流动的流动人员人事档案，可由其户籍所在地的公共就业和人才服务机构管理，也可由其现工作单位所在地的公共就业和人才服务机构管理。</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高校毕业生到具有档案管理权限的机关、事业单位、国有企业就业的，由单位直接接收、管理档案。到无档案管理权限的单位（私营企业、外资企业等）就业的，可由各地公共就业和人才服务机构负责提供档案管理等人事代理服务。高校毕业生离校时没有就业的，档案可由学校统一发回原户籍所在地公共就业和人才服务机构保管。档案不允许个人保存。</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8. </w:t>
      </w:r>
      <w:r w:rsidRPr="00AC74CC">
        <w:rPr>
          <w:rFonts w:ascii="Arial" w:eastAsia="宋体" w:hAnsi="Arial" w:cs="Arial"/>
          <w:b/>
          <w:bCs/>
          <w:color w:val="636363"/>
          <w:kern w:val="0"/>
          <w:sz w:val="24"/>
          <w:szCs w:val="24"/>
        </w:rPr>
        <w:t>什么是人事代理？</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公共就业和人才服务机构可在规定业务范围内接受用人单位和个人委托，从事下列人事代理服务：（</w:t>
      </w:r>
      <w:r w:rsidRPr="00AC74CC">
        <w:rPr>
          <w:rFonts w:ascii="Arial" w:eastAsia="宋体" w:hAnsi="Arial" w:cs="Arial"/>
          <w:color w:val="636363"/>
          <w:kern w:val="0"/>
          <w:sz w:val="12"/>
          <w:szCs w:val="12"/>
        </w:rPr>
        <w:t>1</w:t>
      </w:r>
      <w:r w:rsidRPr="00AC74CC">
        <w:rPr>
          <w:rFonts w:ascii="Arial" w:eastAsia="宋体" w:hAnsi="Arial" w:cs="Arial"/>
          <w:color w:val="636363"/>
          <w:kern w:val="0"/>
          <w:sz w:val="12"/>
          <w:szCs w:val="12"/>
        </w:rPr>
        <w:t>）流动人员人事档案管理；（</w:t>
      </w:r>
      <w:r w:rsidRPr="00AC74CC">
        <w:rPr>
          <w:rFonts w:ascii="Arial" w:eastAsia="宋体" w:hAnsi="Arial" w:cs="Arial"/>
          <w:color w:val="636363"/>
          <w:kern w:val="0"/>
          <w:sz w:val="12"/>
          <w:szCs w:val="12"/>
        </w:rPr>
        <w:t>2</w:t>
      </w:r>
      <w:r w:rsidRPr="00AC74CC">
        <w:rPr>
          <w:rFonts w:ascii="Arial" w:eastAsia="宋体" w:hAnsi="Arial" w:cs="Arial"/>
          <w:color w:val="636363"/>
          <w:kern w:val="0"/>
          <w:sz w:val="12"/>
          <w:szCs w:val="12"/>
        </w:rPr>
        <w:t>）因私出国政审；（</w:t>
      </w:r>
      <w:r w:rsidRPr="00AC74CC">
        <w:rPr>
          <w:rFonts w:ascii="Arial" w:eastAsia="宋体" w:hAnsi="Arial" w:cs="Arial"/>
          <w:color w:val="636363"/>
          <w:kern w:val="0"/>
          <w:sz w:val="12"/>
          <w:szCs w:val="12"/>
        </w:rPr>
        <w:t>3</w:t>
      </w:r>
      <w:r w:rsidRPr="00AC74CC">
        <w:rPr>
          <w:rFonts w:ascii="Arial" w:eastAsia="宋体" w:hAnsi="Arial" w:cs="Arial"/>
          <w:color w:val="636363"/>
          <w:kern w:val="0"/>
          <w:sz w:val="12"/>
          <w:szCs w:val="12"/>
        </w:rPr>
        <w:t>）在规定的范围内申报或组织评审专业技术职务任职资格；（</w:t>
      </w:r>
      <w:r w:rsidRPr="00AC74CC">
        <w:rPr>
          <w:rFonts w:ascii="Arial" w:eastAsia="宋体" w:hAnsi="Arial" w:cs="Arial"/>
          <w:color w:val="636363"/>
          <w:kern w:val="0"/>
          <w:sz w:val="12"/>
          <w:szCs w:val="12"/>
        </w:rPr>
        <w:t>4</w:t>
      </w:r>
      <w:r w:rsidRPr="00AC74CC">
        <w:rPr>
          <w:rFonts w:ascii="Arial" w:eastAsia="宋体" w:hAnsi="Arial" w:cs="Arial"/>
          <w:color w:val="636363"/>
          <w:kern w:val="0"/>
          <w:sz w:val="12"/>
          <w:szCs w:val="12"/>
        </w:rPr>
        <w:t>）转正定级和工龄核定；（</w:t>
      </w:r>
      <w:r w:rsidRPr="00AC74CC">
        <w:rPr>
          <w:rFonts w:ascii="Arial" w:eastAsia="宋体" w:hAnsi="Arial" w:cs="Arial"/>
          <w:color w:val="636363"/>
          <w:kern w:val="0"/>
          <w:sz w:val="12"/>
          <w:szCs w:val="12"/>
        </w:rPr>
        <w:t>5</w:t>
      </w:r>
      <w:r w:rsidRPr="00AC74CC">
        <w:rPr>
          <w:rFonts w:ascii="Arial" w:eastAsia="宋体" w:hAnsi="Arial" w:cs="Arial"/>
          <w:color w:val="636363"/>
          <w:kern w:val="0"/>
          <w:sz w:val="12"/>
          <w:szCs w:val="12"/>
        </w:rPr>
        <w:t>）大中专毕业生接收手续；（</w:t>
      </w:r>
      <w:r w:rsidRPr="00AC74CC">
        <w:rPr>
          <w:rFonts w:ascii="Arial" w:eastAsia="宋体" w:hAnsi="Arial" w:cs="Arial"/>
          <w:color w:val="636363"/>
          <w:kern w:val="0"/>
          <w:sz w:val="12"/>
          <w:szCs w:val="12"/>
        </w:rPr>
        <w:t>6</w:t>
      </w:r>
      <w:r w:rsidRPr="00AC74CC">
        <w:rPr>
          <w:rFonts w:ascii="Arial" w:eastAsia="宋体" w:hAnsi="Arial" w:cs="Arial"/>
          <w:color w:val="636363"/>
          <w:kern w:val="0"/>
          <w:sz w:val="12"/>
          <w:szCs w:val="12"/>
        </w:rPr>
        <w:t>）其他人事代理事项。</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9. </w:t>
      </w:r>
      <w:r w:rsidRPr="00AC74CC">
        <w:rPr>
          <w:rFonts w:ascii="Arial" w:eastAsia="宋体" w:hAnsi="Arial" w:cs="Arial"/>
          <w:b/>
          <w:bCs/>
          <w:color w:val="636363"/>
          <w:kern w:val="0"/>
          <w:sz w:val="24"/>
          <w:szCs w:val="24"/>
        </w:rPr>
        <w:t>高校毕业生怎样办理人事代理？</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按照《人才市场管理规定》有关规定，人事代理方式可由单位集体委托代理，也可由个人委托代理；可多项委托代理，也可单项委托代理；可单位全员委托代理，也可部分人员委托代理。</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单位办理委托人事代理，须向代理机构提交有效证件以及委托书，确定委托代理项目。经代理机构审定后，由代理机构与委托单位</w:t>
      </w:r>
      <w:proofErr w:type="gramStart"/>
      <w:r w:rsidRPr="00AC74CC">
        <w:rPr>
          <w:rFonts w:ascii="Arial" w:eastAsia="宋体" w:hAnsi="Arial" w:cs="Arial"/>
          <w:color w:val="636363"/>
          <w:kern w:val="0"/>
          <w:sz w:val="12"/>
          <w:szCs w:val="12"/>
        </w:rPr>
        <w:t>签定</w:t>
      </w:r>
      <w:proofErr w:type="gramEnd"/>
      <w:r w:rsidRPr="00AC74CC">
        <w:rPr>
          <w:rFonts w:ascii="Arial" w:eastAsia="宋体" w:hAnsi="Arial" w:cs="Arial"/>
          <w:color w:val="636363"/>
          <w:kern w:val="0"/>
          <w:sz w:val="12"/>
          <w:szCs w:val="12"/>
        </w:rPr>
        <w:t>人事代理合同书，明确双方的权利和义务，确立人事代理关系。</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10. </w:t>
      </w:r>
      <w:r w:rsidRPr="00AC74CC">
        <w:rPr>
          <w:rFonts w:ascii="Arial" w:eastAsia="宋体" w:hAnsi="Arial" w:cs="Arial"/>
          <w:b/>
          <w:bCs/>
          <w:color w:val="636363"/>
          <w:kern w:val="0"/>
          <w:sz w:val="24"/>
          <w:szCs w:val="24"/>
        </w:rPr>
        <w:t>高校毕业生如何与用人单位订立劳动合同？</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劳动合同法第七条规定，用人单位自用工之日起即与劳动者建立劳动关系。第十条规定，建立劳动关系，应当订立书面劳动合同。已建立劳动关系，未同时订立书面劳动合同的，应当自用工之日起一个月内订立书面劳动合同。用人单位与劳动者在用工前订立劳动合同的，劳动关系自用工之日起建立。</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第八条规定，用人单位（企业、个体经济组织、民办非企业单位等组织）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第九条规定，用人单位招用劳动者，不得扣押劳动者的居民身份证和其他证件，不得要求劳动者提供担保或者以其他名义向劳动者收取财物。</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11. </w:t>
      </w:r>
      <w:r w:rsidRPr="00AC74CC">
        <w:rPr>
          <w:rFonts w:ascii="Arial" w:eastAsia="宋体" w:hAnsi="Arial" w:cs="Arial"/>
          <w:b/>
          <w:bCs/>
          <w:color w:val="636363"/>
          <w:kern w:val="0"/>
          <w:sz w:val="24"/>
          <w:szCs w:val="24"/>
        </w:rPr>
        <w:t>什么是社会保险？我国建立了哪些社会保险制度？</w:t>
      </w:r>
      <w:r w:rsidRPr="00AC74CC">
        <w:rPr>
          <w:rFonts w:ascii="Arial" w:eastAsia="宋体" w:hAnsi="Arial" w:cs="Arial"/>
          <w:b/>
          <w:bCs/>
          <w:color w:val="636363"/>
          <w:kern w:val="0"/>
          <w:sz w:val="24"/>
          <w:szCs w:val="24"/>
        </w:rPr>
        <w:t xml:space="preserve"> </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社会保险是指国家通过立法，按照权利与义务相对应原则，多渠道筹集资金，对参保者在遭遇年老、疾病、工伤、失业、生育等风险情况下提供物质帮助（包括现金补贴和服务），使其享有基本生活保障、免除或减少经济损失的制度安排。</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社会保险法第二条规定，我国建立基本养老保险、基本医疗保险、工伤保险、失业保险、生育保险等社会保险制度，保障公民在年老、疾病、工伤、失业、生育等情况下依法从国家和社会获得物质帮助的权利。其中，基本养老保险制度包括职工基本养老保险制度、新型农村社会保险制度和城镇居民社会养老保险制度；基本医疗保险制度包括职工基本医疗保险制度、新型农村合作医疗制度和城镇居民医疗保险制度。</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12. </w:t>
      </w:r>
      <w:r w:rsidRPr="00AC74CC">
        <w:rPr>
          <w:rFonts w:ascii="Arial" w:eastAsia="宋体" w:hAnsi="Arial" w:cs="Arial"/>
          <w:b/>
          <w:bCs/>
          <w:color w:val="636363"/>
          <w:kern w:val="0"/>
          <w:sz w:val="24"/>
          <w:szCs w:val="24"/>
        </w:rPr>
        <w:t>用人单位应该履行哪些社会保险义务？享有哪些社会保险权利？</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(1) </w:t>
      </w:r>
      <w:r w:rsidRPr="00AC74CC">
        <w:rPr>
          <w:rFonts w:ascii="Arial" w:eastAsia="宋体" w:hAnsi="Arial" w:cs="Arial"/>
          <w:color w:val="636363"/>
          <w:kern w:val="0"/>
          <w:sz w:val="12"/>
          <w:szCs w:val="12"/>
        </w:rPr>
        <w:t>社会保险义务：一是申请办理社会保险登记的义务；二是申报和缴纳社会保险费的义务；三是代扣代缴职工社会保险的义务；四是向职工告知缴纳社会保险费明细的义务。</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lastRenderedPageBreak/>
        <w:t xml:space="preserve">(2) </w:t>
      </w:r>
      <w:r w:rsidRPr="00AC74CC">
        <w:rPr>
          <w:rFonts w:ascii="Arial" w:eastAsia="宋体" w:hAnsi="Arial" w:cs="Arial"/>
          <w:color w:val="636363"/>
          <w:kern w:val="0"/>
          <w:sz w:val="12"/>
          <w:szCs w:val="12"/>
        </w:rPr>
        <w:t>社会保险权利：一是有权免费查询、核对其缴费记录；二是有权要求社会保险经办机构提供社会保险咨询等相关服务；三是可以参加社会保险监督委员会，对社会保险工作提出咨询意见和建议，实施社会监督；四是对侵害自身权益和不依法办理社会保险事务的行为，有权依法申请行政复议或者提起行政诉讼。此外，还有权对违反社会保险法律、法规的行为进行举报、投诉。</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13. </w:t>
      </w:r>
      <w:r w:rsidRPr="00AC74CC">
        <w:rPr>
          <w:rFonts w:ascii="Arial" w:eastAsia="宋体" w:hAnsi="Arial" w:cs="Arial"/>
          <w:b/>
          <w:bCs/>
          <w:color w:val="636363"/>
          <w:kern w:val="0"/>
          <w:sz w:val="24"/>
          <w:szCs w:val="24"/>
        </w:rPr>
        <w:t>参加社会保险的个人享有哪些权利？</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(1) </w:t>
      </w:r>
      <w:r w:rsidRPr="00AC74CC">
        <w:rPr>
          <w:rFonts w:ascii="Arial" w:eastAsia="宋体" w:hAnsi="Arial" w:cs="Arial"/>
          <w:color w:val="636363"/>
          <w:kern w:val="0"/>
          <w:sz w:val="12"/>
          <w:szCs w:val="12"/>
        </w:rPr>
        <w:t>高校毕业生依法缴纳社会保险费后，享有以下权利：</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(2) </w:t>
      </w:r>
      <w:r w:rsidRPr="00AC74CC">
        <w:rPr>
          <w:rFonts w:ascii="Arial" w:eastAsia="宋体" w:hAnsi="Arial" w:cs="Arial"/>
          <w:color w:val="636363"/>
          <w:kern w:val="0"/>
          <w:sz w:val="12"/>
          <w:szCs w:val="12"/>
        </w:rPr>
        <w:t>有权依法享受社会保险待遇；</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(3) </w:t>
      </w:r>
      <w:r w:rsidRPr="00AC74CC">
        <w:rPr>
          <w:rFonts w:ascii="Arial" w:eastAsia="宋体" w:hAnsi="Arial" w:cs="Arial"/>
          <w:color w:val="636363"/>
          <w:kern w:val="0"/>
          <w:sz w:val="12"/>
          <w:szCs w:val="12"/>
        </w:rPr>
        <w:t>有权监督本单位为其缴费情况；</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(4) </w:t>
      </w:r>
      <w:r w:rsidRPr="00AC74CC">
        <w:rPr>
          <w:rFonts w:ascii="Arial" w:eastAsia="宋体" w:hAnsi="Arial" w:cs="Arial"/>
          <w:color w:val="636363"/>
          <w:kern w:val="0"/>
          <w:sz w:val="12"/>
          <w:szCs w:val="12"/>
        </w:rPr>
        <w:t>有权免费向社会保险经办机构查询、核对其缴费和享受社会保险待遇权益记录；</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(5) </w:t>
      </w:r>
      <w:r w:rsidRPr="00AC74CC">
        <w:rPr>
          <w:rFonts w:ascii="Arial" w:eastAsia="宋体" w:hAnsi="Arial" w:cs="Arial"/>
          <w:color w:val="636363"/>
          <w:kern w:val="0"/>
          <w:sz w:val="12"/>
          <w:szCs w:val="12"/>
        </w:rPr>
        <w:t>有权要求社会保险经办机构提供社会保险咨询等相关服务；</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(6) </w:t>
      </w:r>
      <w:r w:rsidRPr="00AC74CC">
        <w:rPr>
          <w:rFonts w:ascii="Arial" w:eastAsia="宋体" w:hAnsi="Arial" w:cs="Arial"/>
          <w:color w:val="636363"/>
          <w:kern w:val="0"/>
          <w:sz w:val="12"/>
          <w:szCs w:val="12"/>
        </w:rPr>
        <w:t>对侵害自身权益和不依法办理社会保险事务的行为，有权依法申请行政复议或者提起行政诉讼。</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此外，还有权对违反社会保险法律、法规的行为进行举报、投诉。</w:t>
      </w:r>
    </w:p>
    <w:p w:rsidR="00AC74CC" w:rsidRPr="00AC74CC" w:rsidRDefault="00AC74CC" w:rsidP="00AC74CC">
      <w:pPr>
        <w:widowControl/>
        <w:shd w:val="clear" w:color="auto" w:fill="FFFFFF"/>
        <w:spacing w:line="264" w:lineRule="atLeast"/>
        <w:ind w:firstLine="590"/>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14. </w:t>
      </w:r>
      <w:r w:rsidRPr="00AC74CC">
        <w:rPr>
          <w:rFonts w:ascii="Arial" w:eastAsia="宋体" w:hAnsi="Arial" w:cs="Arial"/>
          <w:b/>
          <w:bCs/>
          <w:color w:val="636363"/>
          <w:kern w:val="0"/>
          <w:sz w:val="24"/>
          <w:szCs w:val="24"/>
        </w:rPr>
        <w:t>目前国家对用人单位及其职工和参保个人缴纳社会保险费的费率是如何规定的？</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(1) </w:t>
      </w:r>
      <w:r w:rsidRPr="00AC74CC">
        <w:rPr>
          <w:rFonts w:ascii="Arial" w:eastAsia="宋体" w:hAnsi="Arial" w:cs="Arial"/>
          <w:color w:val="636363"/>
          <w:kern w:val="0"/>
          <w:sz w:val="12"/>
          <w:szCs w:val="12"/>
        </w:rPr>
        <w:t>用人单位及其职工缴纳社会保险费的费率。根据《国务院关于完善企业职工基本养老保险制度的决定》</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国发〔</w:t>
      </w:r>
      <w:r w:rsidRPr="00AC74CC">
        <w:rPr>
          <w:rFonts w:ascii="Arial" w:eastAsia="宋体" w:hAnsi="Arial" w:cs="Arial"/>
          <w:color w:val="636363"/>
          <w:kern w:val="0"/>
          <w:sz w:val="12"/>
          <w:szCs w:val="12"/>
          <w:bdr w:val="none" w:sz="0" w:space="0" w:color="auto" w:frame="1"/>
        </w:rPr>
        <w:t>2005</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38</w:t>
      </w:r>
      <w:r w:rsidRPr="00AC74CC">
        <w:rPr>
          <w:rFonts w:ascii="Arial" w:eastAsia="宋体" w:hAnsi="Arial" w:cs="Arial"/>
          <w:color w:val="636363"/>
          <w:kern w:val="0"/>
          <w:sz w:val="12"/>
          <w:szCs w:val="12"/>
          <w:bdr w:val="none" w:sz="0" w:space="0" w:color="auto" w:frame="1"/>
        </w:rPr>
        <w:t>号</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、《国务院关于建立城镇职工基本医疗保险制度的决定》</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国发〔</w:t>
      </w:r>
      <w:r w:rsidRPr="00AC74CC">
        <w:rPr>
          <w:rFonts w:ascii="Arial" w:eastAsia="宋体" w:hAnsi="Arial" w:cs="Arial"/>
          <w:color w:val="636363"/>
          <w:kern w:val="0"/>
          <w:sz w:val="12"/>
          <w:szCs w:val="12"/>
          <w:bdr w:val="none" w:sz="0" w:space="0" w:color="auto" w:frame="1"/>
        </w:rPr>
        <w:t>1998</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44</w:t>
      </w:r>
      <w:r w:rsidRPr="00AC74CC">
        <w:rPr>
          <w:rFonts w:ascii="Arial" w:eastAsia="宋体" w:hAnsi="Arial" w:cs="Arial"/>
          <w:color w:val="636363"/>
          <w:kern w:val="0"/>
          <w:sz w:val="12"/>
          <w:szCs w:val="12"/>
          <w:bdr w:val="none" w:sz="0" w:space="0" w:color="auto" w:frame="1"/>
        </w:rPr>
        <w:t>号</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、《失业保险条例》（国务院令第</w:t>
      </w:r>
      <w:r w:rsidRPr="00AC74CC">
        <w:rPr>
          <w:rFonts w:ascii="Arial" w:eastAsia="宋体" w:hAnsi="Arial" w:cs="Arial"/>
          <w:color w:val="636363"/>
          <w:kern w:val="0"/>
          <w:sz w:val="12"/>
          <w:szCs w:val="12"/>
          <w:bdr w:val="none" w:sz="0" w:space="0" w:color="auto" w:frame="1"/>
        </w:rPr>
        <w:t>258</w:t>
      </w:r>
      <w:r w:rsidRPr="00AC74CC">
        <w:rPr>
          <w:rFonts w:ascii="Arial" w:eastAsia="宋体" w:hAnsi="Arial" w:cs="Arial"/>
          <w:color w:val="636363"/>
          <w:kern w:val="0"/>
          <w:sz w:val="12"/>
          <w:szCs w:val="12"/>
          <w:bdr w:val="none" w:sz="0" w:space="0" w:color="auto" w:frame="1"/>
        </w:rPr>
        <w:t>号）规定，用人单位缴纳基本养老保险、基本医疗保险和失业保险的费率，分别是原则上为本单位工资总额的</w:t>
      </w:r>
      <w:r w:rsidRPr="00AC74CC">
        <w:rPr>
          <w:rFonts w:ascii="Arial" w:eastAsia="宋体" w:hAnsi="Arial" w:cs="Arial"/>
          <w:color w:val="636363"/>
          <w:kern w:val="0"/>
          <w:sz w:val="12"/>
          <w:szCs w:val="12"/>
          <w:bdr w:val="none" w:sz="0" w:space="0" w:color="auto" w:frame="1"/>
        </w:rPr>
        <w:t>20%</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6%</w:t>
      </w:r>
      <w:r w:rsidRPr="00AC74CC">
        <w:rPr>
          <w:rFonts w:ascii="Arial" w:eastAsia="宋体" w:hAnsi="Arial" w:cs="Arial"/>
          <w:color w:val="636363"/>
          <w:kern w:val="0"/>
          <w:sz w:val="12"/>
          <w:szCs w:val="12"/>
          <w:bdr w:val="none" w:sz="0" w:space="0" w:color="auto" w:frame="1"/>
        </w:rPr>
        <w:t>左右和</w:t>
      </w:r>
      <w:r w:rsidRPr="00AC74CC">
        <w:rPr>
          <w:rFonts w:ascii="Arial" w:eastAsia="宋体" w:hAnsi="Arial" w:cs="Arial"/>
          <w:color w:val="636363"/>
          <w:kern w:val="0"/>
          <w:sz w:val="12"/>
          <w:szCs w:val="12"/>
          <w:bdr w:val="none" w:sz="0" w:space="0" w:color="auto" w:frame="1"/>
        </w:rPr>
        <w:t>2%</w:t>
      </w:r>
      <w:r w:rsidRPr="00AC74CC">
        <w:rPr>
          <w:rFonts w:ascii="Arial" w:eastAsia="宋体" w:hAnsi="Arial" w:cs="Arial"/>
          <w:color w:val="636363"/>
          <w:kern w:val="0"/>
          <w:sz w:val="12"/>
          <w:szCs w:val="12"/>
          <w:bdr w:val="none" w:sz="0" w:space="0" w:color="auto" w:frame="1"/>
        </w:rPr>
        <w:t>；用人单位缴纳工伤保险费按照《工伤保险条例》（国务院令第</w:t>
      </w:r>
      <w:r w:rsidRPr="00AC74CC">
        <w:rPr>
          <w:rFonts w:ascii="Arial" w:eastAsia="宋体" w:hAnsi="Arial" w:cs="Arial"/>
          <w:color w:val="636363"/>
          <w:kern w:val="0"/>
          <w:sz w:val="12"/>
          <w:szCs w:val="12"/>
          <w:bdr w:val="none" w:sz="0" w:space="0" w:color="auto" w:frame="1"/>
        </w:rPr>
        <w:t>586</w:t>
      </w:r>
      <w:r w:rsidRPr="00AC74CC">
        <w:rPr>
          <w:rFonts w:ascii="Arial" w:eastAsia="宋体" w:hAnsi="Arial" w:cs="Arial"/>
          <w:color w:val="636363"/>
          <w:kern w:val="0"/>
          <w:sz w:val="12"/>
          <w:szCs w:val="12"/>
          <w:bdr w:val="none" w:sz="0" w:space="0" w:color="auto" w:frame="1"/>
        </w:rPr>
        <w:t>号）规定实行行业差别费率和浮动费率，有关费率确定按照国家相应规定执行；用人单位缴纳生育保险费的费率按照《企业职工生育保险试行办法》（</w:t>
      </w:r>
      <w:proofErr w:type="gramStart"/>
      <w:r w:rsidRPr="00AC74CC">
        <w:rPr>
          <w:rFonts w:ascii="Arial" w:eastAsia="宋体" w:hAnsi="Arial" w:cs="Arial"/>
          <w:color w:val="636363"/>
          <w:kern w:val="0"/>
          <w:sz w:val="12"/>
          <w:szCs w:val="12"/>
          <w:bdr w:val="none" w:sz="0" w:space="0" w:color="auto" w:frame="1"/>
        </w:rPr>
        <w:t>劳</w:t>
      </w:r>
      <w:proofErr w:type="gramEnd"/>
      <w:r w:rsidRPr="00AC74CC">
        <w:rPr>
          <w:rFonts w:ascii="Arial" w:eastAsia="宋体" w:hAnsi="Arial" w:cs="Arial"/>
          <w:color w:val="636363"/>
          <w:kern w:val="0"/>
          <w:sz w:val="12"/>
          <w:szCs w:val="12"/>
          <w:bdr w:val="none" w:sz="0" w:space="0" w:color="auto" w:frame="1"/>
        </w:rPr>
        <w:t>部发〔</w:t>
      </w:r>
      <w:r w:rsidRPr="00AC74CC">
        <w:rPr>
          <w:rFonts w:ascii="Arial" w:eastAsia="宋体" w:hAnsi="Arial" w:cs="Arial"/>
          <w:color w:val="636363"/>
          <w:kern w:val="0"/>
          <w:sz w:val="12"/>
          <w:szCs w:val="12"/>
          <w:bdr w:val="none" w:sz="0" w:space="0" w:color="auto" w:frame="1"/>
        </w:rPr>
        <w:t>1994</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504</w:t>
      </w:r>
      <w:r w:rsidRPr="00AC74CC">
        <w:rPr>
          <w:rFonts w:ascii="Arial" w:eastAsia="宋体" w:hAnsi="Arial" w:cs="Arial"/>
          <w:color w:val="636363"/>
          <w:kern w:val="0"/>
          <w:sz w:val="12"/>
          <w:szCs w:val="12"/>
          <w:bdr w:val="none" w:sz="0" w:space="0" w:color="auto" w:frame="1"/>
        </w:rPr>
        <w:t>号）规定执行，由统筹地区政府根据实际情况自行确定，但不得超过用人单位工资总额的</w:t>
      </w:r>
      <w:r w:rsidRPr="00AC74CC">
        <w:rPr>
          <w:rFonts w:ascii="Arial" w:eastAsia="宋体" w:hAnsi="Arial" w:cs="Arial"/>
          <w:color w:val="636363"/>
          <w:kern w:val="0"/>
          <w:sz w:val="12"/>
          <w:szCs w:val="12"/>
          <w:bdr w:val="none" w:sz="0" w:space="0" w:color="auto" w:frame="1"/>
        </w:rPr>
        <w:t>1%</w:t>
      </w:r>
      <w:r w:rsidRPr="00AC74CC">
        <w:rPr>
          <w:rFonts w:ascii="Arial" w:eastAsia="宋体" w:hAnsi="Arial" w:cs="Arial"/>
          <w:color w:val="636363"/>
          <w:kern w:val="0"/>
          <w:sz w:val="12"/>
          <w:szCs w:val="12"/>
          <w:bdr w:val="none" w:sz="0" w:space="0" w:color="auto" w:frame="1"/>
        </w:rPr>
        <w:t>。职工本人缴纳基本养老保险、基本医疗保险和失业保险的费率，分别为本人工资的</w:t>
      </w:r>
      <w:r w:rsidRPr="00AC74CC">
        <w:rPr>
          <w:rFonts w:ascii="Arial" w:eastAsia="宋体" w:hAnsi="Arial" w:cs="Arial"/>
          <w:color w:val="636363"/>
          <w:kern w:val="0"/>
          <w:sz w:val="12"/>
          <w:szCs w:val="12"/>
          <w:bdr w:val="none" w:sz="0" w:space="0" w:color="auto" w:frame="1"/>
        </w:rPr>
        <w:t>8%</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2%</w:t>
      </w:r>
      <w:r w:rsidRPr="00AC74CC">
        <w:rPr>
          <w:rFonts w:ascii="Arial" w:eastAsia="宋体" w:hAnsi="Arial" w:cs="Arial"/>
          <w:color w:val="636363"/>
          <w:kern w:val="0"/>
          <w:sz w:val="12"/>
          <w:szCs w:val="12"/>
          <w:bdr w:val="none" w:sz="0" w:space="0" w:color="auto" w:frame="1"/>
        </w:rPr>
        <w:t>和</w:t>
      </w:r>
      <w:r w:rsidRPr="00AC74CC">
        <w:rPr>
          <w:rFonts w:ascii="Arial" w:eastAsia="宋体" w:hAnsi="Arial" w:cs="Arial"/>
          <w:color w:val="636363"/>
          <w:kern w:val="0"/>
          <w:sz w:val="12"/>
          <w:szCs w:val="12"/>
          <w:bdr w:val="none" w:sz="0" w:space="0" w:color="auto" w:frame="1"/>
        </w:rPr>
        <w:t>1%</w:t>
      </w:r>
      <w:r w:rsidRPr="00AC74CC">
        <w:rPr>
          <w:rFonts w:ascii="Arial" w:eastAsia="宋体" w:hAnsi="Arial" w:cs="Arial"/>
          <w:color w:val="636363"/>
          <w:kern w:val="0"/>
          <w:sz w:val="12"/>
          <w:szCs w:val="12"/>
          <w:bdr w:val="none" w:sz="0" w:space="0" w:color="auto" w:frame="1"/>
        </w:rPr>
        <w:t>。</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(2) </w:t>
      </w:r>
      <w:r w:rsidRPr="00AC74CC">
        <w:rPr>
          <w:rFonts w:ascii="Arial" w:eastAsia="宋体" w:hAnsi="Arial" w:cs="Arial"/>
          <w:color w:val="636363"/>
          <w:kern w:val="0"/>
          <w:sz w:val="12"/>
          <w:szCs w:val="12"/>
        </w:rPr>
        <w:t>参保个人缴纳社会保险费的费率。根据《国务院关于完善企业职工基本养老保险制度的决定》</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国发〔</w:t>
      </w:r>
      <w:r w:rsidRPr="00AC74CC">
        <w:rPr>
          <w:rFonts w:ascii="Arial" w:eastAsia="宋体" w:hAnsi="Arial" w:cs="Arial"/>
          <w:color w:val="636363"/>
          <w:kern w:val="0"/>
          <w:sz w:val="12"/>
          <w:szCs w:val="12"/>
          <w:bdr w:val="none" w:sz="0" w:space="0" w:color="auto" w:frame="1"/>
        </w:rPr>
        <w:t>2005</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38</w:t>
      </w:r>
      <w:r w:rsidRPr="00AC74CC">
        <w:rPr>
          <w:rFonts w:ascii="Arial" w:eastAsia="宋体" w:hAnsi="Arial" w:cs="Arial"/>
          <w:color w:val="636363"/>
          <w:kern w:val="0"/>
          <w:sz w:val="12"/>
          <w:szCs w:val="12"/>
          <w:bdr w:val="none" w:sz="0" w:space="0" w:color="auto" w:frame="1"/>
        </w:rPr>
        <w:t>号</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规定，无雇工的个体工商户和灵活就业人员参加职工基本养老保险的缴费费率为</w:t>
      </w:r>
      <w:r w:rsidRPr="00AC74CC">
        <w:rPr>
          <w:rFonts w:ascii="Arial" w:eastAsia="宋体" w:hAnsi="Arial" w:cs="Arial"/>
          <w:color w:val="636363"/>
          <w:kern w:val="0"/>
          <w:sz w:val="12"/>
          <w:szCs w:val="12"/>
          <w:bdr w:val="none" w:sz="0" w:space="0" w:color="auto" w:frame="1"/>
        </w:rPr>
        <w:t>20%</w:t>
      </w:r>
      <w:r w:rsidRPr="00AC74CC">
        <w:rPr>
          <w:rFonts w:ascii="Arial" w:eastAsia="宋体" w:hAnsi="Arial" w:cs="Arial"/>
          <w:color w:val="636363"/>
          <w:kern w:val="0"/>
          <w:sz w:val="12"/>
          <w:szCs w:val="12"/>
          <w:bdr w:val="none" w:sz="0" w:space="0" w:color="auto" w:frame="1"/>
        </w:rPr>
        <w:t>，其中</w:t>
      </w:r>
      <w:r w:rsidRPr="00AC74CC">
        <w:rPr>
          <w:rFonts w:ascii="Arial" w:eastAsia="宋体" w:hAnsi="Arial" w:cs="Arial"/>
          <w:color w:val="636363"/>
          <w:kern w:val="0"/>
          <w:sz w:val="12"/>
          <w:szCs w:val="12"/>
          <w:bdr w:val="none" w:sz="0" w:space="0" w:color="auto" w:frame="1"/>
        </w:rPr>
        <w:t>8%</w:t>
      </w:r>
      <w:r w:rsidRPr="00AC74CC">
        <w:rPr>
          <w:rFonts w:ascii="Arial" w:eastAsia="宋体" w:hAnsi="Arial" w:cs="Arial"/>
          <w:color w:val="636363"/>
          <w:kern w:val="0"/>
          <w:sz w:val="12"/>
          <w:szCs w:val="12"/>
          <w:bdr w:val="none" w:sz="0" w:space="0" w:color="auto" w:frame="1"/>
        </w:rPr>
        <w:t>计入个人账户；无雇工的个体工商户和灵活就业人员参加职工基本医疗保险的缴费费率，按国家有关规定，统筹地区可以参照当地基本医疗保险建立统筹基金的缴费水平确定。</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(3) </w:t>
      </w:r>
      <w:r w:rsidRPr="00AC74CC">
        <w:rPr>
          <w:rFonts w:ascii="Arial" w:eastAsia="宋体" w:hAnsi="Arial" w:cs="Arial"/>
          <w:color w:val="636363"/>
          <w:kern w:val="0"/>
          <w:sz w:val="12"/>
          <w:szCs w:val="12"/>
        </w:rPr>
        <w:t>城镇居民参加居民医疗保险和农村居民参加新型农村社会养老保险及新型农村合作医疗，主要采取定额方式缴纳社会保险费。</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15. </w:t>
      </w:r>
      <w:r w:rsidRPr="00AC74CC">
        <w:rPr>
          <w:rFonts w:ascii="Arial" w:eastAsia="宋体" w:hAnsi="Arial" w:cs="Arial"/>
          <w:b/>
          <w:bCs/>
          <w:color w:val="636363"/>
          <w:kern w:val="0"/>
          <w:sz w:val="24"/>
          <w:szCs w:val="24"/>
        </w:rPr>
        <w:t>高校毕业生如何处理劳动人事纠纷？</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发生劳动人事争议，可以通过协商解决。当事人不愿协商或协商不成的，可以向调解组织申请调解；不愿调解、调解不成或者达成调解协议后不履行的，可以向劳动人事争议仲裁委员会申请仲裁；对仲裁裁决不服的，除法律另有规定的外，可以向人民法院提起诉讼。</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对用人单位违反劳动保障法律、法规和规章的情况，高校毕业生可向人力资源社会保障部门举报、投诉。劳动保障监察机构将依法受理，纠正和查处有关违法行为。</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16. </w:t>
      </w:r>
      <w:r w:rsidRPr="00AC74CC">
        <w:rPr>
          <w:rFonts w:ascii="Arial" w:eastAsia="宋体" w:hAnsi="Arial" w:cs="Arial"/>
          <w:b/>
          <w:bCs/>
          <w:color w:val="636363"/>
          <w:kern w:val="0"/>
          <w:sz w:val="24"/>
          <w:szCs w:val="24"/>
        </w:rPr>
        <w:t>什么是服务外包和服务外包企业？</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服务外包是指企业将其非核心的业务外包出去，利用外部最优秀的专业化团队来承接该业务，从而使其专注核心业务，达到降低成本、提高效率、增强企业核心竞争力和对环境应变能力的一种管理模式。</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服务外包企业是指其与服务外包发包商签订中长期服务合同，承接服务外包业务的企业。</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17. </w:t>
      </w:r>
      <w:r w:rsidRPr="00AC74CC">
        <w:rPr>
          <w:rFonts w:ascii="Arial" w:eastAsia="宋体" w:hAnsi="Arial" w:cs="Arial"/>
          <w:b/>
          <w:bCs/>
          <w:color w:val="636363"/>
          <w:kern w:val="0"/>
          <w:sz w:val="24"/>
          <w:szCs w:val="24"/>
        </w:rPr>
        <w:t>目前服务外包产业主要涉及哪些领域及地区？</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服务外包分为信息技术外包服务（</w:t>
      </w:r>
      <w:r w:rsidRPr="00AC74CC">
        <w:rPr>
          <w:rFonts w:ascii="Arial" w:eastAsia="宋体" w:hAnsi="Arial" w:cs="Arial"/>
          <w:color w:val="636363"/>
          <w:kern w:val="0"/>
          <w:sz w:val="12"/>
          <w:szCs w:val="12"/>
          <w:bdr w:val="none" w:sz="0" w:space="0" w:color="auto" w:frame="1"/>
        </w:rPr>
        <w:t>ITO</w:t>
      </w:r>
      <w:r w:rsidRPr="00AC74CC">
        <w:rPr>
          <w:rFonts w:ascii="Arial" w:eastAsia="宋体" w:hAnsi="Arial" w:cs="Arial"/>
          <w:color w:val="636363"/>
          <w:kern w:val="0"/>
          <w:sz w:val="12"/>
          <w:szCs w:val="12"/>
          <w:bdr w:val="none" w:sz="0" w:space="0" w:color="auto" w:frame="1"/>
        </w:rPr>
        <w:t>）、技术性业务流程外包服务（</w:t>
      </w:r>
      <w:r w:rsidRPr="00AC74CC">
        <w:rPr>
          <w:rFonts w:ascii="Arial" w:eastAsia="宋体" w:hAnsi="Arial" w:cs="Arial"/>
          <w:color w:val="636363"/>
          <w:kern w:val="0"/>
          <w:sz w:val="12"/>
          <w:szCs w:val="12"/>
          <w:bdr w:val="none" w:sz="0" w:space="0" w:color="auto" w:frame="1"/>
        </w:rPr>
        <w:t>BPO</w:t>
      </w:r>
      <w:r w:rsidRPr="00AC74CC">
        <w:rPr>
          <w:rFonts w:ascii="Arial" w:eastAsia="宋体" w:hAnsi="Arial" w:cs="Arial"/>
          <w:color w:val="636363"/>
          <w:kern w:val="0"/>
          <w:sz w:val="12"/>
          <w:szCs w:val="12"/>
          <w:bdr w:val="none" w:sz="0" w:space="0" w:color="auto" w:frame="1"/>
        </w:rPr>
        <w:t>）和技术性知识流程外包（</w:t>
      </w:r>
      <w:r w:rsidRPr="00AC74CC">
        <w:rPr>
          <w:rFonts w:ascii="Arial" w:eastAsia="宋体" w:hAnsi="Arial" w:cs="Arial"/>
          <w:color w:val="636363"/>
          <w:kern w:val="0"/>
          <w:sz w:val="12"/>
          <w:szCs w:val="12"/>
          <w:bdr w:val="none" w:sz="0" w:space="0" w:color="auto" w:frame="1"/>
        </w:rPr>
        <w:t>KPO</w:t>
      </w:r>
      <w:r w:rsidRPr="00AC74CC">
        <w:rPr>
          <w:rFonts w:ascii="Arial" w:eastAsia="宋体" w:hAnsi="Arial" w:cs="Arial"/>
          <w:color w:val="636363"/>
          <w:kern w:val="0"/>
          <w:sz w:val="12"/>
          <w:szCs w:val="12"/>
          <w:bdr w:val="none" w:sz="0" w:space="0" w:color="auto" w:frame="1"/>
        </w:rPr>
        <w:t>）等。</w:t>
      </w:r>
      <w:r w:rsidRPr="00AC74CC">
        <w:rPr>
          <w:rFonts w:ascii="Arial" w:eastAsia="宋体" w:hAnsi="Arial" w:cs="Arial"/>
          <w:color w:val="636363"/>
          <w:kern w:val="0"/>
          <w:sz w:val="12"/>
          <w:szCs w:val="12"/>
          <w:bdr w:val="none" w:sz="0" w:space="0" w:color="auto" w:frame="1"/>
        </w:rPr>
        <w:t>ITO</w:t>
      </w:r>
      <w:r w:rsidRPr="00AC74CC">
        <w:rPr>
          <w:rFonts w:ascii="Arial" w:eastAsia="宋体" w:hAnsi="Arial" w:cs="Arial"/>
          <w:color w:val="636363"/>
          <w:kern w:val="0"/>
          <w:sz w:val="12"/>
          <w:szCs w:val="12"/>
          <w:bdr w:val="none" w:sz="0" w:space="0" w:color="auto" w:frame="1"/>
        </w:rPr>
        <w:t>包括软件研发及外包、信息技术研发服务外包、信息系统运营维护外包等领域。</w:t>
      </w:r>
      <w:r w:rsidRPr="00AC74CC">
        <w:rPr>
          <w:rFonts w:ascii="Arial" w:eastAsia="宋体" w:hAnsi="Arial" w:cs="Arial"/>
          <w:color w:val="636363"/>
          <w:kern w:val="0"/>
          <w:sz w:val="12"/>
          <w:szCs w:val="12"/>
          <w:bdr w:val="none" w:sz="0" w:space="0" w:color="auto" w:frame="1"/>
        </w:rPr>
        <w:t>BPO</w:t>
      </w:r>
      <w:r w:rsidRPr="00AC74CC">
        <w:rPr>
          <w:rFonts w:ascii="Arial" w:eastAsia="宋体" w:hAnsi="Arial" w:cs="Arial"/>
          <w:color w:val="636363"/>
          <w:kern w:val="0"/>
          <w:sz w:val="12"/>
          <w:szCs w:val="12"/>
          <w:bdr w:val="none" w:sz="0" w:space="0" w:color="auto" w:frame="1"/>
        </w:rPr>
        <w:t>包括企业业务流程设计服务、企业内容管理数据库服务、企业运营数据库服务、企业供应链管理数据库服务等领域。</w:t>
      </w:r>
      <w:r w:rsidRPr="00AC74CC">
        <w:rPr>
          <w:rFonts w:ascii="Arial" w:eastAsia="宋体" w:hAnsi="Arial" w:cs="Arial"/>
          <w:color w:val="636363"/>
          <w:kern w:val="0"/>
          <w:sz w:val="12"/>
          <w:szCs w:val="12"/>
          <w:bdr w:val="none" w:sz="0" w:space="0" w:color="auto" w:frame="1"/>
        </w:rPr>
        <w:t>KPO</w:t>
      </w:r>
      <w:r w:rsidRPr="00AC74CC">
        <w:rPr>
          <w:rFonts w:ascii="Arial" w:eastAsia="宋体" w:hAnsi="Arial" w:cs="Arial"/>
          <w:color w:val="636363"/>
          <w:kern w:val="0"/>
          <w:sz w:val="12"/>
          <w:szCs w:val="12"/>
          <w:bdr w:val="none" w:sz="0" w:space="0" w:color="auto" w:frame="1"/>
        </w:rPr>
        <w:t>包括知识产权研究、医药和生物技术研发和测试、产品技术研发、工业设计、分析学和数据挖掘、</w:t>
      </w:r>
      <w:proofErr w:type="gramStart"/>
      <w:r w:rsidRPr="00AC74CC">
        <w:rPr>
          <w:rFonts w:ascii="Arial" w:eastAsia="宋体" w:hAnsi="Arial" w:cs="Arial"/>
          <w:color w:val="636363"/>
          <w:kern w:val="0"/>
          <w:sz w:val="12"/>
          <w:szCs w:val="12"/>
          <w:bdr w:val="none" w:sz="0" w:space="0" w:color="auto" w:frame="1"/>
        </w:rPr>
        <w:t>动漫及网游设计</w:t>
      </w:r>
      <w:proofErr w:type="gramEnd"/>
      <w:r w:rsidRPr="00AC74CC">
        <w:rPr>
          <w:rFonts w:ascii="Arial" w:eastAsia="宋体" w:hAnsi="Arial" w:cs="Arial"/>
          <w:color w:val="636363"/>
          <w:kern w:val="0"/>
          <w:sz w:val="12"/>
          <w:szCs w:val="12"/>
          <w:bdr w:val="none" w:sz="0" w:space="0" w:color="auto" w:frame="1"/>
        </w:rPr>
        <w:t>研发、教育课件研发、工程设计等领域。</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我国目前有服务外包示范城市</w:t>
      </w:r>
      <w:r w:rsidRPr="00AC74CC">
        <w:rPr>
          <w:rFonts w:ascii="Arial" w:eastAsia="宋体" w:hAnsi="Arial" w:cs="Arial"/>
          <w:color w:val="636363"/>
          <w:kern w:val="0"/>
          <w:sz w:val="12"/>
          <w:szCs w:val="12"/>
          <w:bdr w:val="none" w:sz="0" w:space="0" w:color="auto" w:frame="1"/>
        </w:rPr>
        <w:t>21</w:t>
      </w:r>
      <w:r w:rsidRPr="00AC74CC">
        <w:rPr>
          <w:rFonts w:ascii="Arial" w:eastAsia="宋体" w:hAnsi="Arial" w:cs="Arial"/>
          <w:color w:val="636363"/>
          <w:kern w:val="0"/>
          <w:sz w:val="12"/>
          <w:szCs w:val="12"/>
          <w:bdr w:val="none" w:sz="0" w:space="0" w:color="auto" w:frame="1"/>
        </w:rPr>
        <w:t>个，分别是北京、天津、上海、重庆、大连、深圳、广州、武汉、哈尔滨、成都、南京、西安、济南、杭州、合肥、南昌、长沙、大庆、苏州、无锡、厦门。</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18. </w:t>
      </w:r>
      <w:r w:rsidRPr="00AC74CC">
        <w:rPr>
          <w:rFonts w:ascii="Arial" w:eastAsia="宋体" w:hAnsi="Arial" w:cs="Arial"/>
          <w:b/>
          <w:bCs/>
          <w:color w:val="636363"/>
          <w:kern w:val="0"/>
          <w:sz w:val="24"/>
          <w:szCs w:val="24"/>
        </w:rPr>
        <w:t>服务外包企业吸纳高校毕业生有哪些财政支持？</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按照《国务院办公厅关于鼓励服务外包产业加快发展的复函》（国办函〔</w:t>
      </w:r>
      <w:r w:rsidRPr="00AC74CC">
        <w:rPr>
          <w:rFonts w:ascii="Arial" w:eastAsia="宋体" w:hAnsi="Arial" w:cs="Arial"/>
          <w:color w:val="636363"/>
          <w:kern w:val="0"/>
          <w:sz w:val="12"/>
          <w:szCs w:val="12"/>
          <w:bdr w:val="none" w:sz="0" w:space="0" w:color="auto" w:frame="1"/>
        </w:rPr>
        <w:t>2010</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69</w:t>
      </w:r>
      <w:r w:rsidRPr="00AC74CC">
        <w:rPr>
          <w:rFonts w:ascii="Arial" w:eastAsia="宋体" w:hAnsi="Arial" w:cs="Arial"/>
          <w:color w:val="636363"/>
          <w:kern w:val="0"/>
          <w:sz w:val="12"/>
          <w:szCs w:val="12"/>
          <w:bdr w:val="none" w:sz="0" w:space="0" w:color="auto" w:frame="1"/>
        </w:rPr>
        <w:t>号）、《人力资源社会保障部、商务部关于加快服务外包产业发展促进高校毕业生就业的若干意见》（</w:t>
      </w:r>
      <w:proofErr w:type="gramStart"/>
      <w:r w:rsidRPr="00AC74CC">
        <w:rPr>
          <w:rFonts w:ascii="Arial" w:eastAsia="宋体" w:hAnsi="Arial" w:cs="Arial"/>
          <w:color w:val="636363"/>
          <w:kern w:val="0"/>
          <w:sz w:val="12"/>
          <w:szCs w:val="12"/>
          <w:bdr w:val="none" w:sz="0" w:space="0" w:color="auto" w:frame="1"/>
        </w:rPr>
        <w:t>人社部</w:t>
      </w:r>
      <w:proofErr w:type="gramEnd"/>
      <w:r w:rsidRPr="00AC74CC">
        <w:rPr>
          <w:rFonts w:ascii="Arial" w:eastAsia="宋体" w:hAnsi="Arial" w:cs="Arial"/>
          <w:color w:val="636363"/>
          <w:kern w:val="0"/>
          <w:sz w:val="12"/>
          <w:szCs w:val="12"/>
          <w:bdr w:val="none" w:sz="0" w:space="0" w:color="auto" w:frame="1"/>
        </w:rPr>
        <w:t>发〔</w:t>
      </w:r>
      <w:r w:rsidRPr="00AC74CC">
        <w:rPr>
          <w:rFonts w:ascii="Arial" w:eastAsia="宋体" w:hAnsi="Arial" w:cs="Arial"/>
          <w:color w:val="636363"/>
          <w:kern w:val="0"/>
          <w:sz w:val="12"/>
          <w:szCs w:val="12"/>
          <w:bdr w:val="none" w:sz="0" w:space="0" w:color="auto" w:frame="1"/>
        </w:rPr>
        <w:t>2009</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123</w:t>
      </w:r>
      <w:r w:rsidRPr="00AC74CC">
        <w:rPr>
          <w:rFonts w:ascii="Arial" w:eastAsia="宋体" w:hAnsi="Arial" w:cs="Arial"/>
          <w:color w:val="636363"/>
          <w:kern w:val="0"/>
          <w:sz w:val="12"/>
          <w:szCs w:val="12"/>
          <w:bdr w:val="none" w:sz="0" w:space="0" w:color="auto" w:frame="1"/>
        </w:rPr>
        <w:t>号）等文件规定，对符合条件的服务外包企业，每新录用</w:t>
      </w:r>
      <w:r w:rsidRPr="00AC74CC">
        <w:rPr>
          <w:rFonts w:ascii="Arial" w:eastAsia="宋体" w:hAnsi="Arial" w:cs="Arial"/>
          <w:color w:val="636363"/>
          <w:kern w:val="0"/>
          <w:sz w:val="12"/>
          <w:szCs w:val="12"/>
          <w:bdr w:val="none" w:sz="0" w:space="0" w:color="auto" w:frame="1"/>
        </w:rPr>
        <w:t>1</w:t>
      </w:r>
      <w:r w:rsidRPr="00AC74CC">
        <w:rPr>
          <w:rFonts w:ascii="Arial" w:eastAsia="宋体" w:hAnsi="Arial" w:cs="Arial"/>
          <w:color w:val="636363"/>
          <w:kern w:val="0"/>
          <w:sz w:val="12"/>
          <w:szCs w:val="12"/>
          <w:bdr w:val="none" w:sz="0" w:space="0" w:color="auto" w:frame="1"/>
        </w:rPr>
        <w:t>名大学以上学历员工从事服务外包工作并签订</w:t>
      </w:r>
      <w:r w:rsidRPr="00AC74CC">
        <w:rPr>
          <w:rFonts w:ascii="Arial" w:eastAsia="宋体" w:hAnsi="Arial" w:cs="Arial"/>
          <w:color w:val="636363"/>
          <w:kern w:val="0"/>
          <w:sz w:val="12"/>
          <w:szCs w:val="12"/>
          <w:bdr w:val="none" w:sz="0" w:space="0" w:color="auto" w:frame="1"/>
        </w:rPr>
        <w:t>1</w:t>
      </w:r>
      <w:r w:rsidRPr="00AC74CC">
        <w:rPr>
          <w:rFonts w:ascii="Arial" w:eastAsia="宋体" w:hAnsi="Arial" w:cs="Arial"/>
          <w:color w:val="636363"/>
          <w:kern w:val="0"/>
          <w:sz w:val="12"/>
          <w:szCs w:val="12"/>
          <w:bdr w:val="none" w:sz="0" w:space="0" w:color="auto" w:frame="1"/>
        </w:rPr>
        <w:t>年期以上劳动合同的，给予企业不超过每人</w:t>
      </w:r>
      <w:r w:rsidRPr="00AC74CC">
        <w:rPr>
          <w:rFonts w:ascii="Arial" w:eastAsia="宋体" w:hAnsi="Arial" w:cs="Arial"/>
          <w:color w:val="636363"/>
          <w:kern w:val="0"/>
          <w:sz w:val="12"/>
          <w:szCs w:val="12"/>
          <w:bdr w:val="none" w:sz="0" w:space="0" w:color="auto" w:frame="1"/>
        </w:rPr>
        <w:t>4500</w:t>
      </w:r>
      <w:r w:rsidRPr="00AC74CC">
        <w:rPr>
          <w:rFonts w:ascii="Arial" w:eastAsia="宋体" w:hAnsi="Arial" w:cs="Arial"/>
          <w:color w:val="636363"/>
          <w:kern w:val="0"/>
          <w:sz w:val="12"/>
          <w:szCs w:val="12"/>
          <w:bdr w:val="none" w:sz="0" w:space="0" w:color="auto" w:frame="1"/>
        </w:rPr>
        <w:t>元的培训支持；对符合条件的培训机构培训的从事服务外包业务人才（大学以上学历），通过服务外包业务专业知识和技能培训考核，并与服务外包企业签订</w:t>
      </w:r>
      <w:r w:rsidRPr="00AC74CC">
        <w:rPr>
          <w:rFonts w:ascii="Arial" w:eastAsia="宋体" w:hAnsi="Arial" w:cs="Arial"/>
          <w:color w:val="636363"/>
          <w:kern w:val="0"/>
          <w:sz w:val="12"/>
          <w:szCs w:val="12"/>
          <w:bdr w:val="none" w:sz="0" w:space="0" w:color="auto" w:frame="1"/>
        </w:rPr>
        <w:t>1</w:t>
      </w:r>
      <w:r w:rsidRPr="00AC74CC">
        <w:rPr>
          <w:rFonts w:ascii="Arial" w:eastAsia="宋体" w:hAnsi="Arial" w:cs="Arial"/>
          <w:color w:val="636363"/>
          <w:kern w:val="0"/>
          <w:sz w:val="12"/>
          <w:szCs w:val="12"/>
          <w:bdr w:val="none" w:sz="0" w:space="0" w:color="auto" w:frame="1"/>
        </w:rPr>
        <w:t>年期以上劳动合同的，给予培训机构每人不超过</w:t>
      </w:r>
      <w:r w:rsidRPr="00AC74CC">
        <w:rPr>
          <w:rFonts w:ascii="Arial" w:eastAsia="宋体" w:hAnsi="Arial" w:cs="Arial"/>
          <w:color w:val="636363"/>
          <w:kern w:val="0"/>
          <w:sz w:val="12"/>
          <w:szCs w:val="12"/>
          <w:bdr w:val="none" w:sz="0" w:space="0" w:color="auto" w:frame="1"/>
        </w:rPr>
        <w:t>500</w:t>
      </w:r>
      <w:r w:rsidRPr="00AC74CC">
        <w:rPr>
          <w:rFonts w:ascii="Arial" w:eastAsia="宋体" w:hAnsi="Arial" w:cs="Arial"/>
          <w:color w:val="636363"/>
          <w:kern w:val="0"/>
          <w:sz w:val="12"/>
          <w:szCs w:val="12"/>
          <w:bdr w:val="none" w:sz="0" w:space="0" w:color="auto" w:frame="1"/>
        </w:rPr>
        <w:t>元的培训支持。</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lastRenderedPageBreak/>
        <w:t>服务外包企业吸纳高校毕业生参加就业见习的，享受相关财政补助政策。服务外包企业吸纳就业困难高校毕业生就业，享受社会保险补贴等扶持政策。就业困难高校毕业生参加服务外包培训可按规定享受职业培训补贴和职业技能鉴定补贴。</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b/>
          <w:bCs/>
          <w:color w:val="636363"/>
          <w:kern w:val="0"/>
          <w:sz w:val="12"/>
          <w:szCs w:val="12"/>
          <w:bdr w:val="none" w:sz="0" w:space="0" w:color="auto" w:frame="1"/>
        </w:rPr>
        <w:t>二、</w:t>
      </w:r>
      <w:r w:rsidRPr="00AC74CC">
        <w:rPr>
          <w:rFonts w:ascii="Arial" w:eastAsia="宋体" w:hAnsi="Arial" w:cs="Arial"/>
          <w:b/>
          <w:bCs/>
          <w:color w:val="636363"/>
          <w:kern w:val="0"/>
          <w:sz w:val="12"/>
          <w:szCs w:val="12"/>
          <w:bdr w:val="none" w:sz="0" w:space="0" w:color="auto" w:frame="1"/>
        </w:rPr>
        <w:t xml:space="preserve"> </w:t>
      </w:r>
      <w:r w:rsidRPr="00AC74CC">
        <w:rPr>
          <w:rFonts w:ascii="Arial" w:eastAsia="宋体" w:hAnsi="Arial" w:cs="Arial"/>
          <w:b/>
          <w:bCs/>
          <w:color w:val="636363"/>
          <w:kern w:val="0"/>
          <w:sz w:val="36"/>
          <w:szCs w:val="36"/>
        </w:rPr>
        <w:t>鼓励引导高校毕业生面向城乡基层、中西部地区以及民族地区、贫困地区和艰苦边远地区就业</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19. </w:t>
      </w:r>
      <w:r w:rsidRPr="00AC74CC">
        <w:rPr>
          <w:rFonts w:ascii="Arial" w:eastAsia="宋体" w:hAnsi="Arial" w:cs="Arial"/>
          <w:b/>
          <w:bCs/>
          <w:color w:val="636363"/>
          <w:kern w:val="0"/>
          <w:sz w:val="24"/>
          <w:szCs w:val="24"/>
        </w:rPr>
        <w:t>什么是基层就业？</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基层就业就是到城乡基层工作。国家近几年出台了一系列优惠政策鼓励高校毕业生积极参加社会主义新农村建设、城市社区建设和应征入伍。一般来讲，</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基层</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既包括广大农村，也包括城市街道社区；既涵盖县级以下党政机关、企事业单位，也包括社会团体、非公有制组织和中小企业；既包含单位就业，也包括自主创业、自谋职业。</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20. </w:t>
      </w:r>
      <w:r w:rsidRPr="00AC74CC">
        <w:rPr>
          <w:rFonts w:ascii="Arial" w:eastAsia="宋体" w:hAnsi="Arial" w:cs="Arial"/>
          <w:b/>
          <w:bCs/>
          <w:color w:val="636363"/>
          <w:kern w:val="0"/>
          <w:sz w:val="24"/>
          <w:szCs w:val="24"/>
        </w:rPr>
        <w:t>国家鼓励毕业生到基层就业的主要优惠政策包括哪些？</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按照《国务院办公厅关于做好</w:t>
      </w:r>
      <w:r w:rsidRPr="00AC74CC">
        <w:rPr>
          <w:rFonts w:ascii="Arial" w:eastAsia="宋体" w:hAnsi="Arial" w:cs="Arial"/>
          <w:color w:val="636363"/>
          <w:kern w:val="0"/>
          <w:sz w:val="12"/>
          <w:szCs w:val="12"/>
          <w:bdr w:val="none" w:sz="0" w:space="0" w:color="auto" w:frame="1"/>
        </w:rPr>
        <w:t>2013</w:t>
      </w:r>
      <w:r w:rsidRPr="00AC74CC">
        <w:rPr>
          <w:rFonts w:ascii="Arial" w:eastAsia="宋体" w:hAnsi="Arial" w:cs="Arial"/>
          <w:color w:val="636363"/>
          <w:kern w:val="0"/>
          <w:sz w:val="12"/>
          <w:szCs w:val="12"/>
          <w:bdr w:val="none" w:sz="0" w:space="0" w:color="auto" w:frame="1"/>
        </w:rPr>
        <w:t>年全国普通高等学校毕业生就业工作的通知》（国办发〔</w:t>
      </w:r>
      <w:r w:rsidRPr="00AC74CC">
        <w:rPr>
          <w:rFonts w:ascii="Arial" w:eastAsia="宋体" w:hAnsi="Arial" w:cs="Arial"/>
          <w:color w:val="636363"/>
          <w:kern w:val="0"/>
          <w:sz w:val="12"/>
          <w:szCs w:val="12"/>
          <w:bdr w:val="none" w:sz="0" w:space="0" w:color="auto" w:frame="1"/>
        </w:rPr>
        <w:t>2013</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35</w:t>
      </w:r>
      <w:r w:rsidRPr="00AC74CC">
        <w:rPr>
          <w:rFonts w:ascii="Arial" w:eastAsia="宋体" w:hAnsi="Arial" w:cs="Arial"/>
          <w:color w:val="636363"/>
          <w:kern w:val="0"/>
          <w:sz w:val="12"/>
          <w:szCs w:val="12"/>
          <w:bdr w:val="none" w:sz="0" w:space="0" w:color="auto" w:frame="1"/>
        </w:rPr>
        <w:t>号）和《国务院关于进一步做好普通高等学校毕业生就业工作的通知》（国发〔</w:t>
      </w:r>
      <w:r w:rsidRPr="00AC74CC">
        <w:rPr>
          <w:rFonts w:ascii="Arial" w:eastAsia="宋体" w:hAnsi="Arial" w:cs="Arial"/>
          <w:color w:val="636363"/>
          <w:kern w:val="0"/>
          <w:sz w:val="12"/>
          <w:szCs w:val="12"/>
          <w:bdr w:val="none" w:sz="0" w:space="0" w:color="auto" w:frame="1"/>
        </w:rPr>
        <w:t>2011</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16</w:t>
      </w:r>
      <w:r w:rsidRPr="00AC74CC">
        <w:rPr>
          <w:rFonts w:ascii="Arial" w:eastAsia="宋体" w:hAnsi="Arial" w:cs="Arial"/>
          <w:color w:val="636363"/>
          <w:kern w:val="0"/>
          <w:sz w:val="12"/>
          <w:szCs w:val="12"/>
          <w:bdr w:val="none" w:sz="0" w:space="0" w:color="auto" w:frame="1"/>
        </w:rPr>
        <w:t>号）等文件规定：</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(1) </w:t>
      </w:r>
      <w:r w:rsidRPr="00AC74CC">
        <w:rPr>
          <w:rFonts w:ascii="Arial" w:eastAsia="宋体" w:hAnsi="Arial" w:cs="Arial"/>
          <w:color w:val="636363"/>
          <w:kern w:val="0"/>
          <w:sz w:val="12"/>
          <w:szCs w:val="12"/>
        </w:rPr>
        <w:t>各地要根据统筹城乡经济和加快基本公共服务发展的需要，大力开发社会管理和公共教育、医疗卫生、文化等领域服务岗位，增加高校毕业生就业机会。要进一步完善相关政策，重点解决好他们在工资待遇、社会保障、人员编制、户口档案、职称评定、教育培训、人员流动、资金支持等方面面临的实际问题，鼓励和引导高校毕业生到城乡基层特别是城市社区和农村教育、医疗卫生、文化、科技等基层岗位工作。</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(2) </w:t>
      </w:r>
      <w:r w:rsidRPr="00AC74CC">
        <w:rPr>
          <w:rFonts w:ascii="Arial" w:eastAsia="宋体" w:hAnsi="Arial" w:cs="Arial"/>
          <w:color w:val="636363"/>
          <w:kern w:val="0"/>
          <w:sz w:val="12"/>
          <w:szCs w:val="12"/>
        </w:rPr>
        <w:t>对到农村基层和城市社区从事社会管理和公共服务工作的高校毕业生，符合公益性岗位就业条件并在公益性岗位就业的，按照国家</w:t>
      </w:r>
      <w:proofErr w:type="gramStart"/>
      <w:r w:rsidRPr="00AC74CC">
        <w:rPr>
          <w:rFonts w:ascii="Arial" w:eastAsia="宋体" w:hAnsi="Arial" w:cs="Arial"/>
          <w:color w:val="636363"/>
          <w:kern w:val="0"/>
          <w:sz w:val="12"/>
          <w:szCs w:val="12"/>
        </w:rPr>
        <w:t>现行促进</w:t>
      </w:r>
      <w:proofErr w:type="gramEnd"/>
      <w:r w:rsidRPr="00AC74CC">
        <w:rPr>
          <w:rFonts w:ascii="Arial" w:eastAsia="宋体" w:hAnsi="Arial" w:cs="Arial"/>
          <w:color w:val="636363"/>
          <w:kern w:val="0"/>
          <w:sz w:val="12"/>
          <w:szCs w:val="12"/>
        </w:rPr>
        <w:t>就业政策的规定，给予社会保险补贴和公益性岗位补贴。</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(3) </w:t>
      </w:r>
      <w:r w:rsidRPr="00AC74CC">
        <w:rPr>
          <w:rFonts w:ascii="Arial" w:eastAsia="宋体" w:hAnsi="Arial" w:cs="Arial"/>
          <w:color w:val="636363"/>
          <w:kern w:val="0"/>
          <w:sz w:val="12"/>
          <w:szCs w:val="12"/>
        </w:rPr>
        <w:t>对到农村基层和城市社区其他社会管理和公共服务岗位就业的，给予薪酬或生活补贴，同时按规定参加有关社会保险。</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(4) </w:t>
      </w:r>
      <w:r w:rsidRPr="00AC74CC">
        <w:rPr>
          <w:rFonts w:ascii="Arial" w:eastAsia="宋体" w:hAnsi="Arial" w:cs="Arial"/>
          <w:color w:val="636363"/>
          <w:kern w:val="0"/>
          <w:sz w:val="12"/>
          <w:szCs w:val="12"/>
        </w:rPr>
        <w:t>对到中西部地区和艰苦边远地区县以下基层单位就业、并履行一定服务期限的高校毕业生，以及应征入伍</w:t>
      </w:r>
      <w:proofErr w:type="gramStart"/>
      <w:r w:rsidRPr="00AC74CC">
        <w:rPr>
          <w:rFonts w:ascii="Arial" w:eastAsia="宋体" w:hAnsi="Arial" w:cs="Arial"/>
          <w:color w:val="636363"/>
          <w:kern w:val="0"/>
          <w:sz w:val="12"/>
          <w:szCs w:val="12"/>
        </w:rPr>
        <w:t>服义务</w:t>
      </w:r>
      <w:proofErr w:type="gramEnd"/>
      <w:r w:rsidRPr="00AC74CC">
        <w:rPr>
          <w:rFonts w:ascii="Arial" w:eastAsia="宋体" w:hAnsi="Arial" w:cs="Arial"/>
          <w:color w:val="636363"/>
          <w:kern w:val="0"/>
          <w:sz w:val="12"/>
          <w:szCs w:val="12"/>
        </w:rPr>
        <w:t>兵役的高校毕业生，按规定实施相应的学费补偿和国家助学贷款代偿。</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(5) </w:t>
      </w:r>
      <w:r w:rsidRPr="00AC74CC">
        <w:rPr>
          <w:rFonts w:ascii="Arial" w:eastAsia="宋体" w:hAnsi="Arial" w:cs="Arial"/>
          <w:color w:val="636363"/>
          <w:kern w:val="0"/>
          <w:sz w:val="12"/>
          <w:szCs w:val="12"/>
        </w:rPr>
        <w:t>自</w:t>
      </w:r>
      <w:r w:rsidRPr="00AC74CC">
        <w:rPr>
          <w:rFonts w:ascii="Arial" w:eastAsia="宋体" w:hAnsi="Arial" w:cs="Arial"/>
          <w:color w:val="636363"/>
          <w:kern w:val="0"/>
          <w:sz w:val="12"/>
          <w:szCs w:val="12"/>
          <w:bdr w:val="none" w:sz="0" w:space="0" w:color="auto" w:frame="1"/>
        </w:rPr>
        <w:t>2012</w:t>
      </w:r>
      <w:r w:rsidRPr="00AC74CC">
        <w:rPr>
          <w:rFonts w:ascii="Arial" w:eastAsia="宋体" w:hAnsi="Arial" w:cs="Arial"/>
          <w:color w:val="636363"/>
          <w:kern w:val="0"/>
          <w:sz w:val="12"/>
          <w:szCs w:val="12"/>
          <w:bdr w:val="none" w:sz="0" w:space="0" w:color="auto" w:frame="1"/>
        </w:rPr>
        <w:t>年起，省级以上机关录用公务员，除部分特殊职位外，均应从具有</w:t>
      </w:r>
      <w:r w:rsidRPr="00AC74CC">
        <w:rPr>
          <w:rFonts w:ascii="Arial" w:eastAsia="宋体" w:hAnsi="Arial" w:cs="Arial"/>
          <w:color w:val="636363"/>
          <w:kern w:val="0"/>
          <w:sz w:val="12"/>
          <w:szCs w:val="12"/>
          <w:bdr w:val="none" w:sz="0" w:space="0" w:color="auto" w:frame="1"/>
        </w:rPr>
        <w:t>2</w:t>
      </w:r>
      <w:r w:rsidRPr="00AC74CC">
        <w:rPr>
          <w:rFonts w:ascii="Arial" w:eastAsia="宋体" w:hAnsi="Arial" w:cs="Arial"/>
          <w:color w:val="636363"/>
          <w:kern w:val="0"/>
          <w:sz w:val="12"/>
          <w:szCs w:val="12"/>
          <w:bdr w:val="none" w:sz="0" w:space="0" w:color="auto" w:frame="1"/>
        </w:rPr>
        <w:t>年以上基层工作经历的人员中录用。市（地）级以下机关特别是县乡机关招录公务员，应采取有效措施积极吸引优秀应届高校毕业生报考，录用计划应主要用于招收应届高校毕业生。</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(6) </w:t>
      </w:r>
      <w:r w:rsidRPr="00AC74CC">
        <w:rPr>
          <w:rFonts w:ascii="Arial" w:eastAsia="宋体" w:hAnsi="Arial" w:cs="Arial"/>
          <w:color w:val="636363"/>
          <w:kern w:val="0"/>
          <w:sz w:val="12"/>
          <w:szCs w:val="12"/>
        </w:rPr>
        <w:t>对具有基层工作经历的高校毕业生，在研究生招录和事业单位选聘时实行优先。</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21. </w:t>
      </w:r>
      <w:r w:rsidRPr="00AC74CC">
        <w:rPr>
          <w:rFonts w:ascii="Arial" w:eastAsia="宋体" w:hAnsi="Arial" w:cs="Arial"/>
          <w:b/>
          <w:bCs/>
          <w:color w:val="636363"/>
          <w:kern w:val="0"/>
          <w:sz w:val="24"/>
          <w:szCs w:val="24"/>
        </w:rPr>
        <w:t>什么是基层社会管理和公共服务岗位？</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所谓基层社会管理和公共服务岗位，包括大学生村官、支教、支农、支</w:t>
      </w:r>
      <w:proofErr w:type="gramStart"/>
      <w:r w:rsidRPr="00AC74CC">
        <w:rPr>
          <w:rFonts w:ascii="Arial" w:eastAsia="宋体" w:hAnsi="Arial" w:cs="Arial"/>
          <w:color w:val="636363"/>
          <w:kern w:val="0"/>
          <w:sz w:val="12"/>
          <w:szCs w:val="12"/>
        </w:rPr>
        <w:t>医</w:t>
      </w:r>
      <w:proofErr w:type="gramEnd"/>
      <w:r w:rsidRPr="00AC74CC">
        <w:rPr>
          <w:rFonts w:ascii="Arial" w:eastAsia="宋体" w:hAnsi="Arial" w:cs="Arial"/>
          <w:color w:val="636363"/>
          <w:kern w:val="0"/>
          <w:sz w:val="12"/>
          <w:szCs w:val="12"/>
        </w:rPr>
        <w:t>、乡村扶贫，以及城市社区的法律援助、就业援助、社会保障协理、文化科技服务、养老服务、残疾人居家服务、廉租房配套服务等岗位。</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2009</w:t>
      </w:r>
      <w:r w:rsidRPr="00AC74CC">
        <w:rPr>
          <w:rFonts w:ascii="Arial" w:eastAsia="宋体" w:hAnsi="Arial" w:cs="Arial"/>
          <w:color w:val="636363"/>
          <w:kern w:val="0"/>
          <w:sz w:val="12"/>
          <w:szCs w:val="12"/>
        </w:rPr>
        <w:t>年</w:t>
      </w:r>
      <w:r w:rsidRPr="00AC74CC">
        <w:rPr>
          <w:rFonts w:ascii="Arial" w:eastAsia="宋体" w:hAnsi="Arial" w:cs="Arial"/>
          <w:color w:val="636363"/>
          <w:kern w:val="0"/>
          <w:sz w:val="12"/>
          <w:szCs w:val="12"/>
          <w:bdr w:val="none" w:sz="0" w:space="0" w:color="auto" w:frame="1"/>
        </w:rPr>
        <w:t>4</w:t>
      </w:r>
      <w:r w:rsidRPr="00AC74CC">
        <w:rPr>
          <w:rFonts w:ascii="Arial" w:eastAsia="宋体" w:hAnsi="Arial" w:cs="Arial"/>
          <w:color w:val="636363"/>
          <w:kern w:val="0"/>
          <w:sz w:val="12"/>
          <w:szCs w:val="12"/>
          <w:bdr w:val="none" w:sz="0" w:space="0" w:color="auto" w:frame="1"/>
        </w:rPr>
        <w:t>月，人力资源社会保障部下发《关于公布第一批基层社会管理和公共服务岗位目录的通知》（</w:t>
      </w:r>
      <w:proofErr w:type="gramStart"/>
      <w:r w:rsidRPr="00AC74CC">
        <w:rPr>
          <w:rFonts w:ascii="Arial" w:eastAsia="宋体" w:hAnsi="Arial" w:cs="Arial"/>
          <w:color w:val="636363"/>
          <w:kern w:val="0"/>
          <w:sz w:val="12"/>
          <w:szCs w:val="12"/>
          <w:bdr w:val="none" w:sz="0" w:space="0" w:color="auto" w:frame="1"/>
        </w:rPr>
        <w:t>人社部函</w:t>
      </w:r>
      <w:proofErr w:type="gramEnd"/>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2009</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135</w:t>
      </w:r>
      <w:r w:rsidRPr="00AC74CC">
        <w:rPr>
          <w:rFonts w:ascii="Arial" w:eastAsia="宋体" w:hAnsi="Arial" w:cs="Arial"/>
          <w:color w:val="636363"/>
          <w:kern w:val="0"/>
          <w:sz w:val="12"/>
          <w:szCs w:val="12"/>
          <w:bdr w:val="none" w:sz="0" w:space="0" w:color="auto" w:frame="1"/>
        </w:rPr>
        <w:t>号），向社会公布第一批基层社会管理和公共服务岗位目录，以指导各地做好鼓励和引导高校毕业生到基层就业的工作。这批发布的岗位目录共分为基层人力资源和社会保障管理、基层农业服务、基层医疗卫生服务、基层文化科技服务、基层法律服务、基层民政、托老托幼、助残服务、基层市政管理、基层公共环境与设施管理维护以及其他等</w:t>
      </w:r>
      <w:r w:rsidRPr="00AC74CC">
        <w:rPr>
          <w:rFonts w:ascii="Arial" w:eastAsia="宋体" w:hAnsi="Arial" w:cs="Arial"/>
          <w:color w:val="636363"/>
          <w:kern w:val="0"/>
          <w:sz w:val="12"/>
          <w:szCs w:val="12"/>
          <w:bdr w:val="none" w:sz="0" w:space="0" w:color="auto" w:frame="1"/>
        </w:rPr>
        <w:t>9</w:t>
      </w:r>
      <w:r w:rsidRPr="00AC74CC">
        <w:rPr>
          <w:rFonts w:ascii="Arial" w:eastAsia="宋体" w:hAnsi="Arial" w:cs="Arial"/>
          <w:color w:val="636363"/>
          <w:kern w:val="0"/>
          <w:sz w:val="12"/>
          <w:szCs w:val="12"/>
          <w:bdr w:val="none" w:sz="0" w:space="0" w:color="auto" w:frame="1"/>
        </w:rPr>
        <w:t>大类领域，包括在街道（乡镇）、社区（村）等基层单位从事公共就业服务、社会保障、劳动关系协调、劳动监察、农业、扶贫开发、医疗、卫生、保健、防疫、文化、科技、体育、普法宣传、民事调解、托老、养老、托幼、助残、公共设施设备管理养护等相关事务管理服务工作的</w:t>
      </w:r>
      <w:r w:rsidRPr="00AC74CC">
        <w:rPr>
          <w:rFonts w:ascii="Arial" w:eastAsia="宋体" w:hAnsi="Arial" w:cs="Arial"/>
          <w:color w:val="636363"/>
          <w:kern w:val="0"/>
          <w:sz w:val="12"/>
          <w:szCs w:val="12"/>
          <w:bdr w:val="none" w:sz="0" w:space="0" w:color="auto" w:frame="1"/>
        </w:rPr>
        <w:t>50</w:t>
      </w:r>
      <w:r w:rsidRPr="00AC74CC">
        <w:rPr>
          <w:rFonts w:ascii="Arial" w:eastAsia="宋体" w:hAnsi="Arial" w:cs="Arial"/>
          <w:color w:val="636363"/>
          <w:kern w:val="0"/>
          <w:sz w:val="12"/>
          <w:szCs w:val="12"/>
          <w:bdr w:val="none" w:sz="0" w:space="0" w:color="auto" w:frame="1"/>
        </w:rPr>
        <w:t>种岗位。</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22. </w:t>
      </w:r>
      <w:r w:rsidRPr="00AC74CC">
        <w:rPr>
          <w:rFonts w:ascii="Arial" w:eastAsia="宋体" w:hAnsi="Arial" w:cs="Arial"/>
          <w:b/>
          <w:bCs/>
          <w:color w:val="636363"/>
          <w:kern w:val="0"/>
          <w:sz w:val="24"/>
          <w:szCs w:val="24"/>
        </w:rPr>
        <w:t>什么是其他基层社会管理和公共服务岗位？</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在街道社区、乡镇等基层开发或设立的相应的社会管理和公共服务岗位。部分由政府出资，或由相关组织和单位出资。所安排使用的人员按规定享受相关补贴。</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23. </w:t>
      </w:r>
      <w:r w:rsidRPr="00AC74CC">
        <w:rPr>
          <w:rFonts w:ascii="Arial" w:eastAsia="宋体" w:hAnsi="Arial" w:cs="Arial"/>
          <w:b/>
          <w:bCs/>
          <w:color w:val="636363"/>
          <w:kern w:val="0"/>
          <w:sz w:val="24"/>
          <w:szCs w:val="24"/>
        </w:rPr>
        <w:t>什么是公益性岗位？</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由政府开发、以满足社区及居民公共利益为目的的管理和服务岗位。对符合条件在公益性岗位安置就业的就业困难人员，按规定给予社会保险补贴和岗位补贴。符合公益性岗位安置条件的就业困难高校毕业生，可按规定享受公益性岗位就业援助政策。</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24. </w:t>
      </w:r>
      <w:r w:rsidRPr="00AC74CC">
        <w:rPr>
          <w:rFonts w:ascii="Arial" w:eastAsia="宋体" w:hAnsi="Arial" w:cs="Arial"/>
          <w:b/>
          <w:bCs/>
          <w:color w:val="636363"/>
          <w:kern w:val="0"/>
          <w:sz w:val="24"/>
          <w:szCs w:val="24"/>
        </w:rPr>
        <w:t>什么是公益性岗位社会保险补贴？</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按照《财政部、人力资源社会保障部关于进一步加强就业专项资金管理有关问题的通知》（</w:t>
      </w:r>
      <w:proofErr w:type="gramStart"/>
      <w:r w:rsidRPr="00AC74CC">
        <w:rPr>
          <w:rFonts w:ascii="Arial" w:eastAsia="宋体" w:hAnsi="Arial" w:cs="Arial"/>
          <w:color w:val="636363"/>
          <w:kern w:val="0"/>
          <w:sz w:val="12"/>
          <w:szCs w:val="12"/>
        </w:rPr>
        <w:t>财社〔</w:t>
      </w:r>
      <w:r w:rsidRPr="00AC74CC">
        <w:rPr>
          <w:rFonts w:ascii="Arial" w:eastAsia="宋体" w:hAnsi="Arial" w:cs="Arial"/>
          <w:color w:val="636363"/>
          <w:kern w:val="0"/>
          <w:sz w:val="12"/>
          <w:szCs w:val="12"/>
          <w:bdr w:val="none" w:sz="0" w:space="0" w:color="auto" w:frame="1"/>
        </w:rPr>
        <w:t>2011</w:t>
      </w:r>
      <w:r w:rsidRPr="00AC74CC">
        <w:rPr>
          <w:rFonts w:ascii="Arial" w:eastAsia="宋体" w:hAnsi="Arial" w:cs="Arial"/>
          <w:color w:val="636363"/>
          <w:kern w:val="0"/>
          <w:sz w:val="12"/>
          <w:szCs w:val="12"/>
          <w:bdr w:val="none" w:sz="0" w:space="0" w:color="auto" w:frame="1"/>
        </w:rPr>
        <w:t>〕</w:t>
      </w:r>
      <w:proofErr w:type="gramEnd"/>
      <w:r w:rsidRPr="00AC74CC">
        <w:rPr>
          <w:rFonts w:ascii="Arial" w:eastAsia="宋体" w:hAnsi="Arial" w:cs="Arial"/>
          <w:color w:val="636363"/>
          <w:kern w:val="0"/>
          <w:sz w:val="12"/>
          <w:szCs w:val="12"/>
          <w:bdr w:val="none" w:sz="0" w:space="0" w:color="auto" w:frame="1"/>
        </w:rPr>
        <w:t>64</w:t>
      </w:r>
      <w:r w:rsidRPr="00AC74CC">
        <w:rPr>
          <w:rFonts w:ascii="Arial" w:eastAsia="宋体" w:hAnsi="Arial" w:cs="Arial"/>
          <w:color w:val="636363"/>
          <w:kern w:val="0"/>
          <w:sz w:val="12"/>
          <w:szCs w:val="12"/>
          <w:bdr w:val="none" w:sz="0" w:space="0" w:color="auto" w:frame="1"/>
        </w:rPr>
        <w:t>号）规定，对就业困难人员的社会保险补贴实行</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先缴后补</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的办法。在公益性岗位安排就业困难人员，并缴纳社会保险费的，按其为就业困难人员实际缴纳的基本养老保险费、基本医疗保险费和失业保险费给予补贴，不包括就业困难人员个人应缴纳的基本养老保险费、基本医疗保险费和失业保险费，以及企业（单位）和个人应缴纳的其他社会保险费。社会保险补贴期限，一般最长不超过</w:t>
      </w:r>
      <w:r w:rsidRPr="00AC74CC">
        <w:rPr>
          <w:rFonts w:ascii="Arial" w:eastAsia="宋体" w:hAnsi="Arial" w:cs="Arial"/>
          <w:color w:val="636363"/>
          <w:kern w:val="0"/>
          <w:sz w:val="12"/>
          <w:szCs w:val="12"/>
          <w:bdr w:val="none" w:sz="0" w:space="0" w:color="auto" w:frame="1"/>
        </w:rPr>
        <w:t>3</w:t>
      </w:r>
      <w:r w:rsidRPr="00AC74CC">
        <w:rPr>
          <w:rFonts w:ascii="Arial" w:eastAsia="宋体" w:hAnsi="Arial" w:cs="Arial"/>
          <w:color w:val="636363"/>
          <w:kern w:val="0"/>
          <w:sz w:val="12"/>
          <w:szCs w:val="12"/>
          <w:bdr w:val="none" w:sz="0" w:space="0" w:color="auto" w:frame="1"/>
        </w:rPr>
        <w:t>年。</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25. </w:t>
      </w:r>
      <w:r w:rsidRPr="00AC74CC">
        <w:rPr>
          <w:rFonts w:ascii="Arial" w:eastAsia="宋体" w:hAnsi="Arial" w:cs="Arial"/>
          <w:b/>
          <w:bCs/>
          <w:color w:val="636363"/>
          <w:kern w:val="0"/>
          <w:sz w:val="24"/>
          <w:szCs w:val="24"/>
        </w:rPr>
        <w:t>什么是公益性岗位补贴？</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对在公益性岗位安排就业困难人员就业的单位，按其实际安排就业困难人员人数给予岗位补贴。公益性岗位补贴期限，一般最长不超过</w:t>
      </w:r>
      <w:r w:rsidRPr="00AC74CC">
        <w:rPr>
          <w:rFonts w:ascii="Arial" w:eastAsia="宋体" w:hAnsi="Arial" w:cs="Arial"/>
          <w:color w:val="636363"/>
          <w:kern w:val="0"/>
          <w:sz w:val="12"/>
          <w:szCs w:val="12"/>
          <w:bdr w:val="none" w:sz="0" w:space="0" w:color="auto" w:frame="1"/>
        </w:rPr>
        <w:t>3</w:t>
      </w:r>
      <w:r w:rsidRPr="00AC74CC">
        <w:rPr>
          <w:rFonts w:ascii="Arial" w:eastAsia="宋体" w:hAnsi="Arial" w:cs="Arial"/>
          <w:color w:val="636363"/>
          <w:kern w:val="0"/>
          <w:sz w:val="12"/>
          <w:szCs w:val="12"/>
          <w:bdr w:val="none" w:sz="0" w:space="0" w:color="auto" w:frame="1"/>
        </w:rPr>
        <w:t>年。</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lastRenderedPageBreak/>
        <w:t>在公益性岗位安排就业困难人员就业的单位，可按季向当地人力资源社会保障部门申请公益性岗位补贴。公益性岗位补贴申请材料应附：符合享受公益性岗位补贴条件的人员名单及《身份证》复印件、《就业失业登记证》复印件、发放工资明细账（单）、单位在银行开立的基本账户等凭证材料，经人力资源社会保障部门审核后，财政部门将补贴资金支付到单位在银行开立的基本账户。</w:t>
      </w:r>
    </w:p>
    <w:p w:rsidR="00AC74CC" w:rsidRPr="00AC74CC" w:rsidRDefault="00AC74CC" w:rsidP="00AC74CC">
      <w:pPr>
        <w:widowControl/>
        <w:shd w:val="clear" w:color="auto" w:fill="FFFFFF"/>
        <w:spacing w:line="264" w:lineRule="atLeast"/>
        <w:ind w:firstLine="472"/>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26. </w:t>
      </w:r>
      <w:r w:rsidRPr="00AC74CC">
        <w:rPr>
          <w:rFonts w:ascii="Arial" w:eastAsia="宋体" w:hAnsi="Arial" w:cs="Arial"/>
          <w:b/>
          <w:bCs/>
          <w:color w:val="636363"/>
          <w:kern w:val="0"/>
          <w:sz w:val="24"/>
          <w:szCs w:val="24"/>
        </w:rPr>
        <w:t>为鼓励高校毕业生面向基层就业，实施学费补偿和助学贷款代偿政策的主要内容是什么？</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按照《财政部、教育部关于印发〈高等学校毕业生学费和国家助学贷款代偿暂行办法〉的通知》（</w:t>
      </w:r>
      <w:proofErr w:type="gramStart"/>
      <w:r w:rsidRPr="00AC74CC">
        <w:rPr>
          <w:rFonts w:ascii="Arial" w:eastAsia="宋体" w:hAnsi="Arial" w:cs="Arial"/>
          <w:color w:val="636363"/>
          <w:kern w:val="0"/>
          <w:sz w:val="12"/>
          <w:szCs w:val="12"/>
        </w:rPr>
        <w:t>财教〔</w:t>
      </w:r>
      <w:r w:rsidRPr="00AC74CC">
        <w:rPr>
          <w:rFonts w:ascii="Arial" w:eastAsia="宋体" w:hAnsi="Arial" w:cs="Arial"/>
          <w:color w:val="636363"/>
          <w:kern w:val="0"/>
          <w:sz w:val="12"/>
          <w:szCs w:val="12"/>
          <w:bdr w:val="none" w:sz="0" w:space="0" w:color="auto" w:frame="1"/>
        </w:rPr>
        <w:t>2009</w:t>
      </w:r>
      <w:r w:rsidRPr="00AC74CC">
        <w:rPr>
          <w:rFonts w:ascii="Arial" w:eastAsia="宋体" w:hAnsi="Arial" w:cs="Arial"/>
          <w:color w:val="636363"/>
          <w:kern w:val="0"/>
          <w:sz w:val="12"/>
          <w:szCs w:val="12"/>
          <w:bdr w:val="none" w:sz="0" w:space="0" w:color="auto" w:frame="1"/>
        </w:rPr>
        <w:t>〕</w:t>
      </w:r>
      <w:proofErr w:type="gramEnd"/>
      <w:r w:rsidRPr="00AC74CC">
        <w:rPr>
          <w:rFonts w:ascii="Arial" w:eastAsia="宋体" w:hAnsi="Arial" w:cs="Arial"/>
          <w:color w:val="636363"/>
          <w:kern w:val="0"/>
          <w:sz w:val="12"/>
          <w:szCs w:val="12"/>
          <w:bdr w:val="none" w:sz="0" w:space="0" w:color="auto" w:frame="1"/>
        </w:rPr>
        <w:t>15</w:t>
      </w:r>
      <w:r w:rsidRPr="00AC74CC">
        <w:rPr>
          <w:rFonts w:ascii="Arial" w:eastAsia="宋体" w:hAnsi="Arial" w:cs="Arial"/>
          <w:color w:val="636363"/>
          <w:kern w:val="0"/>
          <w:sz w:val="12"/>
          <w:szCs w:val="12"/>
          <w:bdr w:val="none" w:sz="0" w:space="0" w:color="auto" w:frame="1"/>
        </w:rPr>
        <w:t>号）等文件规定，中央部门所属高校应届毕业生（全日制本专科、高职生、研究生、第二学士学位毕业生）到中西部地区和艰苦边远地区基层单位就业、服务期在</w:t>
      </w:r>
      <w:r w:rsidRPr="00AC74CC">
        <w:rPr>
          <w:rFonts w:ascii="Arial" w:eastAsia="宋体" w:hAnsi="Arial" w:cs="Arial"/>
          <w:color w:val="636363"/>
          <w:kern w:val="0"/>
          <w:sz w:val="12"/>
          <w:szCs w:val="12"/>
          <w:bdr w:val="none" w:sz="0" w:space="0" w:color="auto" w:frame="1"/>
        </w:rPr>
        <w:t>3</w:t>
      </w:r>
      <w:r w:rsidRPr="00AC74CC">
        <w:rPr>
          <w:rFonts w:ascii="Arial" w:eastAsia="宋体" w:hAnsi="Arial" w:cs="Arial"/>
          <w:color w:val="636363"/>
          <w:kern w:val="0"/>
          <w:sz w:val="12"/>
          <w:szCs w:val="12"/>
          <w:bdr w:val="none" w:sz="0" w:space="0" w:color="auto" w:frame="1"/>
        </w:rPr>
        <w:t>年以上（含</w:t>
      </w:r>
      <w:r w:rsidRPr="00AC74CC">
        <w:rPr>
          <w:rFonts w:ascii="Arial" w:eastAsia="宋体" w:hAnsi="Arial" w:cs="Arial"/>
          <w:color w:val="636363"/>
          <w:kern w:val="0"/>
          <w:sz w:val="12"/>
          <w:szCs w:val="12"/>
          <w:bdr w:val="none" w:sz="0" w:space="0" w:color="auto" w:frame="1"/>
        </w:rPr>
        <w:t>3</w:t>
      </w:r>
      <w:r w:rsidRPr="00AC74CC">
        <w:rPr>
          <w:rFonts w:ascii="Arial" w:eastAsia="宋体" w:hAnsi="Arial" w:cs="Arial"/>
          <w:color w:val="636363"/>
          <w:kern w:val="0"/>
          <w:sz w:val="12"/>
          <w:szCs w:val="12"/>
          <w:bdr w:val="none" w:sz="0" w:space="0" w:color="auto" w:frame="1"/>
        </w:rPr>
        <w:t>年）的，其学费由国家实行补偿。在校学习期间获得国家助学贷款（含高校国家助学贷款和生源地信用助学贷款，下同）的，补偿的学费优先用于偿还国家助学贷款本金及其全部偿还之前产生的利息。定向、委培以及在校期间已享受免除全部学费政策的学生除外。</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27. </w:t>
      </w:r>
      <w:r w:rsidRPr="00AC74CC">
        <w:rPr>
          <w:rFonts w:ascii="Arial" w:eastAsia="宋体" w:hAnsi="Arial" w:cs="Arial"/>
          <w:b/>
          <w:bCs/>
          <w:color w:val="636363"/>
          <w:kern w:val="0"/>
          <w:sz w:val="24"/>
          <w:szCs w:val="24"/>
        </w:rPr>
        <w:t>国家实施补偿学费和代偿助学贷款的就业地域范围包括哪些？</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国家对到中西部地区和艰苦边远地区基层单位就业、并履行一定服务期限的中央部门所属高校毕业生，按规定实施相应的学费补偿和助学贷款代偿。这里涉及的地域范围主要包括：</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(1) </w:t>
      </w:r>
      <w:r w:rsidRPr="00AC74CC">
        <w:rPr>
          <w:rFonts w:ascii="Arial" w:eastAsia="宋体" w:hAnsi="Arial" w:cs="Arial"/>
          <w:color w:val="636363"/>
          <w:kern w:val="0"/>
          <w:sz w:val="12"/>
          <w:szCs w:val="12"/>
        </w:rPr>
        <w:t>西部地区：西藏、内蒙古、广西、重庆、四川、贵州、云南、陕西、甘肃、青海、宁夏、新疆等</w:t>
      </w:r>
      <w:r w:rsidRPr="00AC74CC">
        <w:rPr>
          <w:rFonts w:ascii="Arial" w:eastAsia="宋体" w:hAnsi="Arial" w:cs="Arial"/>
          <w:color w:val="636363"/>
          <w:kern w:val="0"/>
          <w:sz w:val="12"/>
          <w:szCs w:val="12"/>
          <w:bdr w:val="none" w:sz="0" w:space="0" w:color="auto" w:frame="1"/>
        </w:rPr>
        <w:t>12</w:t>
      </w:r>
      <w:r w:rsidRPr="00AC74CC">
        <w:rPr>
          <w:rFonts w:ascii="Arial" w:eastAsia="宋体" w:hAnsi="Arial" w:cs="Arial"/>
          <w:color w:val="636363"/>
          <w:kern w:val="0"/>
          <w:sz w:val="12"/>
          <w:szCs w:val="12"/>
          <w:bdr w:val="none" w:sz="0" w:space="0" w:color="auto" w:frame="1"/>
        </w:rPr>
        <w:t>个省（自治区、直辖市）；</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(2) </w:t>
      </w:r>
      <w:r w:rsidRPr="00AC74CC">
        <w:rPr>
          <w:rFonts w:ascii="Arial" w:eastAsia="宋体" w:hAnsi="Arial" w:cs="Arial"/>
          <w:color w:val="636363"/>
          <w:kern w:val="0"/>
          <w:sz w:val="12"/>
          <w:szCs w:val="12"/>
        </w:rPr>
        <w:t>中部地区：河北、山西、吉林、黑龙江、安徽、江西、河南、湖北、湖南、海南等</w:t>
      </w:r>
      <w:r w:rsidRPr="00AC74CC">
        <w:rPr>
          <w:rFonts w:ascii="Arial" w:eastAsia="宋体" w:hAnsi="Arial" w:cs="Arial"/>
          <w:color w:val="636363"/>
          <w:kern w:val="0"/>
          <w:sz w:val="12"/>
          <w:szCs w:val="12"/>
          <w:bdr w:val="none" w:sz="0" w:space="0" w:color="auto" w:frame="1"/>
        </w:rPr>
        <w:t>10</w:t>
      </w:r>
      <w:r w:rsidRPr="00AC74CC">
        <w:rPr>
          <w:rFonts w:ascii="Arial" w:eastAsia="宋体" w:hAnsi="Arial" w:cs="Arial"/>
          <w:color w:val="636363"/>
          <w:kern w:val="0"/>
          <w:sz w:val="12"/>
          <w:szCs w:val="12"/>
          <w:bdr w:val="none" w:sz="0" w:space="0" w:color="auto" w:frame="1"/>
        </w:rPr>
        <w:t>个省；</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(3) </w:t>
      </w:r>
      <w:r w:rsidRPr="00AC74CC">
        <w:rPr>
          <w:rFonts w:ascii="Arial" w:eastAsia="宋体" w:hAnsi="Arial" w:cs="Arial"/>
          <w:color w:val="636363"/>
          <w:kern w:val="0"/>
          <w:sz w:val="12"/>
          <w:szCs w:val="12"/>
        </w:rPr>
        <w:t>艰苦边远地区：由国务院确定的经济水平、条件较差的一些州、县和少数民族地区。（详情可登录中国政府网查询：</w:t>
      </w:r>
      <w:r w:rsidRPr="00AC74CC">
        <w:rPr>
          <w:rFonts w:ascii="Arial" w:eastAsia="宋体" w:hAnsi="Arial" w:cs="Arial"/>
          <w:color w:val="636363"/>
          <w:kern w:val="0"/>
          <w:sz w:val="12"/>
          <w:szCs w:val="12"/>
          <w:bdr w:val="none" w:sz="0" w:space="0" w:color="auto" w:frame="1"/>
        </w:rPr>
        <w:t>http://www.gov.cn</w:t>
      </w:r>
      <w:r w:rsidRPr="00AC74CC">
        <w:rPr>
          <w:rFonts w:ascii="Arial" w:eastAsia="宋体" w:hAnsi="Arial" w:cs="Arial"/>
          <w:color w:val="636363"/>
          <w:kern w:val="0"/>
          <w:sz w:val="12"/>
          <w:szCs w:val="12"/>
          <w:bdr w:val="none" w:sz="0" w:space="0" w:color="auto" w:frame="1"/>
        </w:rPr>
        <w:t>）</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(4) </w:t>
      </w:r>
      <w:r w:rsidRPr="00AC74CC">
        <w:rPr>
          <w:rFonts w:ascii="Arial" w:eastAsia="宋体" w:hAnsi="Arial" w:cs="Arial"/>
          <w:color w:val="636363"/>
          <w:kern w:val="0"/>
          <w:sz w:val="12"/>
          <w:szCs w:val="12"/>
        </w:rPr>
        <w:t>基层单位：</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宋体" w:eastAsia="宋体" w:hAnsi="宋体" w:cs="宋体" w:hint="eastAsia"/>
          <w:color w:val="636363"/>
          <w:kern w:val="0"/>
          <w:sz w:val="12"/>
          <w:szCs w:val="12"/>
        </w:rPr>
        <w:t>①</w:t>
      </w:r>
      <w:r w:rsidRPr="00AC74CC">
        <w:rPr>
          <w:rFonts w:ascii="Arial" w:eastAsia="宋体" w:hAnsi="Arial" w:cs="Arial"/>
          <w:color w:val="636363"/>
          <w:kern w:val="0"/>
          <w:sz w:val="12"/>
          <w:szCs w:val="12"/>
        </w:rPr>
        <w:t xml:space="preserve"> </w:t>
      </w:r>
      <w:r w:rsidRPr="00AC74CC">
        <w:rPr>
          <w:rFonts w:ascii="Arial" w:eastAsia="宋体" w:hAnsi="Arial" w:cs="Arial"/>
          <w:color w:val="636363"/>
          <w:kern w:val="0"/>
          <w:sz w:val="12"/>
          <w:szCs w:val="12"/>
        </w:rPr>
        <w:t>中西部地区和艰苦边远地区县以下机关、企事业单位，包括乡（镇）政府机关、农村中小学、国有农（牧、林）场、农业技术推广站、畜牧兽医站、乡镇卫生院、计划生育服务站、乡镇文化站、乡镇劳动就业服务站等；</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宋体" w:eastAsia="宋体" w:hAnsi="宋体" w:cs="宋体" w:hint="eastAsia"/>
          <w:color w:val="636363"/>
          <w:kern w:val="0"/>
          <w:sz w:val="12"/>
          <w:szCs w:val="12"/>
        </w:rPr>
        <w:t>②</w:t>
      </w:r>
      <w:r w:rsidRPr="00AC74CC">
        <w:rPr>
          <w:rFonts w:ascii="Arial" w:eastAsia="宋体" w:hAnsi="Arial" w:cs="Arial"/>
          <w:color w:val="636363"/>
          <w:kern w:val="0"/>
          <w:sz w:val="12"/>
          <w:szCs w:val="12"/>
        </w:rPr>
        <w:t xml:space="preserve"> </w:t>
      </w:r>
      <w:r w:rsidRPr="00AC74CC">
        <w:rPr>
          <w:rFonts w:ascii="Arial" w:eastAsia="宋体" w:hAnsi="Arial" w:cs="Arial"/>
          <w:color w:val="636363"/>
          <w:kern w:val="0"/>
          <w:sz w:val="12"/>
          <w:szCs w:val="12"/>
        </w:rPr>
        <w:t>工作现场地处以上地区县以下的气象、地震、地质、水电施工、煤炭、石油、航海、核工业等中央单位艰苦行业生产第一线。</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28. </w:t>
      </w:r>
      <w:r w:rsidRPr="00AC74CC">
        <w:rPr>
          <w:rFonts w:ascii="Arial" w:eastAsia="宋体" w:hAnsi="Arial" w:cs="Arial"/>
          <w:b/>
          <w:bCs/>
          <w:color w:val="636363"/>
          <w:kern w:val="0"/>
          <w:sz w:val="24"/>
          <w:szCs w:val="24"/>
        </w:rPr>
        <w:t>学费补偿和助学贷款代偿的标准和年限是多少？</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每生每学年补偿学费和代偿国家助学贷款的金额最高不超过</w:t>
      </w:r>
      <w:r w:rsidRPr="00AC74CC">
        <w:rPr>
          <w:rFonts w:ascii="Arial" w:eastAsia="宋体" w:hAnsi="Arial" w:cs="Arial"/>
          <w:color w:val="636363"/>
          <w:kern w:val="0"/>
          <w:sz w:val="12"/>
          <w:szCs w:val="12"/>
          <w:bdr w:val="none" w:sz="0" w:space="0" w:color="auto" w:frame="1"/>
        </w:rPr>
        <w:t>6000</w:t>
      </w:r>
      <w:r w:rsidRPr="00AC74CC">
        <w:rPr>
          <w:rFonts w:ascii="Arial" w:eastAsia="宋体" w:hAnsi="Arial" w:cs="Arial"/>
          <w:color w:val="636363"/>
          <w:kern w:val="0"/>
          <w:sz w:val="12"/>
          <w:szCs w:val="12"/>
          <w:bdr w:val="none" w:sz="0" w:space="0" w:color="auto" w:frame="1"/>
        </w:rPr>
        <w:t>元。在校学习期间每年实际缴纳的学费或获得的国家助学贷款低于</w:t>
      </w:r>
      <w:r w:rsidRPr="00AC74CC">
        <w:rPr>
          <w:rFonts w:ascii="Arial" w:eastAsia="宋体" w:hAnsi="Arial" w:cs="Arial"/>
          <w:color w:val="636363"/>
          <w:kern w:val="0"/>
          <w:sz w:val="12"/>
          <w:szCs w:val="12"/>
          <w:bdr w:val="none" w:sz="0" w:space="0" w:color="auto" w:frame="1"/>
        </w:rPr>
        <w:t>6000</w:t>
      </w:r>
      <w:r w:rsidRPr="00AC74CC">
        <w:rPr>
          <w:rFonts w:ascii="Arial" w:eastAsia="宋体" w:hAnsi="Arial" w:cs="Arial"/>
          <w:color w:val="636363"/>
          <w:kern w:val="0"/>
          <w:sz w:val="12"/>
          <w:szCs w:val="12"/>
          <w:bdr w:val="none" w:sz="0" w:space="0" w:color="auto" w:frame="1"/>
        </w:rPr>
        <w:t>元的，按照实际缴纳的学费或获得的国家助学贷款金额实行补偿或代偿。每年实际缴纳的学费高于</w:t>
      </w:r>
      <w:r w:rsidRPr="00AC74CC">
        <w:rPr>
          <w:rFonts w:ascii="Arial" w:eastAsia="宋体" w:hAnsi="Arial" w:cs="Arial"/>
          <w:color w:val="636363"/>
          <w:kern w:val="0"/>
          <w:sz w:val="12"/>
          <w:szCs w:val="12"/>
          <w:bdr w:val="none" w:sz="0" w:space="0" w:color="auto" w:frame="1"/>
        </w:rPr>
        <w:t>6000</w:t>
      </w:r>
      <w:r w:rsidRPr="00AC74CC">
        <w:rPr>
          <w:rFonts w:ascii="Arial" w:eastAsia="宋体" w:hAnsi="Arial" w:cs="Arial"/>
          <w:color w:val="636363"/>
          <w:kern w:val="0"/>
          <w:sz w:val="12"/>
          <w:szCs w:val="12"/>
          <w:bdr w:val="none" w:sz="0" w:space="0" w:color="auto" w:frame="1"/>
        </w:rPr>
        <w:t>元的，按照每年</w:t>
      </w:r>
      <w:r w:rsidRPr="00AC74CC">
        <w:rPr>
          <w:rFonts w:ascii="Arial" w:eastAsia="宋体" w:hAnsi="Arial" w:cs="Arial"/>
          <w:color w:val="636363"/>
          <w:kern w:val="0"/>
          <w:sz w:val="12"/>
          <w:szCs w:val="12"/>
          <w:bdr w:val="none" w:sz="0" w:space="0" w:color="auto" w:frame="1"/>
        </w:rPr>
        <w:t>6000</w:t>
      </w:r>
      <w:r w:rsidRPr="00AC74CC">
        <w:rPr>
          <w:rFonts w:ascii="Arial" w:eastAsia="宋体" w:hAnsi="Arial" w:cs="Arial"/>
          <w:color w:val="636363"/>
          <w:kern w:val="0"/>
          <w:sz w:val="12"/>
          <w:szCs w:val="12"/>
          <w:bdr w:val="none" w:sz="0" w:space="0" w:color="auto" w:frame="1"/>
        </w:rPr>
        <w:t>元的金额实行补偿或者代偿。</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本科、专科（高职）、研究生和第二学士学位毕业生补偿学费或代偿国家助学贷款的年限，分别按照国家规定的相应学制计算。在校学习的时间低于相应学制规定年限的，按照实际学习时间计算补偿学费或代偿助学贷款年限。在校学习时间高于相应学制年限的，按照学制规定年限计算。</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每年代偿学费或国家助学贷款总额的三分之一，三年代偿完毕。</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29. </w:t>
      </w:r>
      <w:r w:rsidRPr="00AC74CC">
        <w:rPr>
          <w:rFonts w:ascii="Arial" w:eastAsia="宋体" w:hAnsi="Arial" w:cs="Arial"/>
          <w:b/>
          <w:bCs/>
          <w:color w:val="636363"/>
          <w:kern w:val="0"/>
          <w:sz w:val="24"/>
          <w:szCs w:val="24"/>
        </w:rPr>
        <w:t>中央部门所属高校毕业生如何申请学费补偿和助学贷款代偿？</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(1) </w:t>
      </w:r>
      <w:r w:rsidRPr="00AC74CC">
        <w:rPr>
          <w:rFonts w:ascii="Arial" w:eastAsia="宋体" w:hAnsi="Arial" w:cs="Arial"/>
          <w:color w:val="636363"/>
          <w:kern w:val="0"/>
          <w:sz w:val="12"/>
          <w:szCs w:val="12"/>
        </w:rPr>
        <w:t>在办理离校手续时向学校递交《学费和国家助学贷款代偿申请表》和毕业生本人、就业单位与学校三方签署的到中西部地区和艰苦边远地区基层单位服务</w:t>
      </w:r>
      <w:r w:rsidRPr="00AC74CC">
        <w:rPr>
          <w:rFonts w:ascii="Arial" w:eastAsia="宋体" w:hAnsi="Arial" w:cs="Arial"/>
          <w:color w:val="636363"/>
          <w:kern w:val="0"/>
          <w:sz w:val="12"/>
          <w:szCs w:val="12"/>
          <w:bdr w:val="none" w:sz="0" w:space="0" w:color="auto" w:frame="1"/>
        </w:rPr>
        <w:t>3</w:t>
      </w:r>
      <w:r w:rsidRPr="00AC74CC">
        <w:rPr>
          <w:rFonts w:ascii="Arial" w:eastAsia="宋体" w:hAnsi="Arial" w:cs="Arial"/>
          <w:color w:val="636363"/>
          <w:kern w:val="0"/>
          <w:sz w:val="12"/>
          <w:szCs w:val="12"/>
          <w:bdr w:val="none" w:sz="0" w:space="0" w:color="auto" w:frame="1"/>
        </w:rPr>
        <w:t>年以上的就业协议；</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(2) </w:t>
      </w:r>
      <w:r w:rsidRPr="00AC74CC">
        <w:rPr>
          <w:rFonts w:ascii="Arial" w:eastAsia="宋体" w:hAnsi="Arial" w:cs="Arial"/>
          <w:color w:val="636363"/>
          <w:kern w:val="0"/>
          <w:sz w:val="12"/>
          <w:szCs w:val="12"/>
        </w:rPr>
        <w:t>在校学习期间获得国家助学贷款的，在与国家助学贷款经办银行签订毕业后还款计划时，注明已申请国家助学贷款代偿，如获得国家助学贷款代偿资格，不需自行向银行还款；</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(3) </w:t>
      </w:r>
      <w:r w:rsidRPr="00AC74CC">
        <w:rPr>
          <w:rFonts w:ascii="Arial" w:eastAsia="宋体" w:hAnsi="Arial" w:cs="Arial"/>
          <w:color w:val="636363"/>
          <w:kern w:val="0"/>
          <w:sz w:val="12"/>
          <w:szCs w:val="12"/>
        </w:rPr>
        <w:t>高校负责审查申请资格并上报全国学生资助管理中心。</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30. </w:t>
      </w:r>
      <w:r w:rsidRPr="00AC74CC">
        <w:rPr>
          <w:rFonts w:ascii="Arial" w:eastAsia="宋体" w:hAnsi="Arial" w:cs="Arial"/>
          <w:b/>
          <w:bCs/>
          <w:color w:val="636363"/>
          <w:kern w:val="0"/>
          <w:sz w:val="24"/>
          <w:szCs w:val="24"/>
        </w:rPr>
        <w:t>地方所属高校毕业生到基层就业如何获得学费补偿和助学贷款代偿？</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按照《财政部、教育部关于印发〈高等学校毕业生学费和国家助学贷款代偿暂行办法〉的通知》（</w:t>
      </w:r>
      <w:proofErr w:type="gramStart"/>
      <w:r w:rsidRPr="00AC74CC">
        <w:rPr>
          <w:rFonts w:ascii="Arial" w:eastAsia="宋体" w:hAnsi="Arial" w:cs="Arial"/>
          <w:color w:val="636363"/>
          <w:kern w:val="0"/>
          <w:sz w:val="12"/>
          <w:szCs w:val="12"/>
        </w:rPr>
        <w:t>财教〔</w:t>
      </w:r>
      <w:r w:rsidRPr="00AC74CC">
        <w:rPr>
          <w:rFonts w:ascii="Arial" w:eastAsia="宋体" w:hAnsi="Arial" w:cs="Arial"/>
          <w:color w:val="636363"/>
          <w:kern w:val="0"/>
          <w:sz w:val="12"/>
          <w:szCs w:val="12"/>
          <w:bdr w:val="none" w:sz="0" w:space="0" w:color="auto" w:frame="1"/>
        </w:rPr>
        <w:t>2009</w:t>
      </w:r>
      <w:r w:rsidRPr="00AC74CC">
        <w:rPr>
          <w:rFonts w:ascii="Arial" w:eastAsia="宋体" w:hAnsi="Arial" w:cs="Arial"/>
          <w:color w:val="636363"/>
          <w:kern w:val="0"/>
          <w:sz w:val="12"/>
          <w:szCs w:val="12"/>
          <w:bdr w:val="none" w:sz="0" w:space="0" w:color="auto" w:frame="1"/>
        </w:rPr>
        <w:t>〕</w:t>
      </w:r>
      <w:proofErr w:type="gramEnd"/>
      <w:r w:rsidRPr="00AC74CC">
        <w:rPr>
          <w:rFonts w:ascii="Arial" w:eastAsia="宋体" w:hAnsi="Arial" w:cs="Arial"/>
          <w:color w:val="636363"/>
          <w:kern w:val="0"/>
          <w:sz w:val="12"/>
          <w:szCs w:val="12"/>
          <w:bdr w:val="none" w:sz="0" w:space="0" w:color="auto" w:frame="1"/>
        </w:rPr>
        <w:t>15</w:t>
      </w:r>
      <w:r w:rsidRPr="00AC74CC">
        <w:rPr>
          <w:rFonts w:ascii="Arial" w:eastAsia="宋体" w:hAnsi="Arial" w:cs="Arial"/>
          <w:color w:val="636363"/>
          <w:kern w:val="0"/>
          <w:sz w:val="12"/>
          <w:szCs w:val="12"/>
          <w:bdr w:val="none" w:sz="0" w:space="0" w:color="auto" w:frame="1"/>
        </w:rPr>
        <w:t>号）要求，各地要抓紧研究制订本地所属高校毕业生面向本辖区艰苦边远地区基层单位就业的学费补偿和助学贷款代偿办法。地方所属高校毕业生到基层就业是否可以获得学费补偿或国家助学贷款代偿，以及如何申请办理补偿或代偿等，请向学校所在地政府有关部门查询。</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31. </w:t>
      </w:r>
      <w:r w:rsidRPr="00AC74CC">
        <w:rPr>
          <w:rFonts w:ascii="Arial" w:eastAsia="宋体" w:hAnsi="Arial" w:cs="Arial"/>
          <w:b/>
          <w:bCs/>
          <w:color w:val="636363"/>
          <w:kern w:val="0"/>
          <w:sz w:val="24"/>
          <w:szCs w:val="24"/>
        </w:rPr>
        <w:t>到基层就业如何办理户口、档案、党团关系等手续？</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对到西部县以下基层单位和艰苦边远地区就业的高校毕业生，实行来去自由的政策，户口可留在原籍或根据本人意愿迁往就业地区；人事档案原则上统一转至就业单位所在地的县级政府人力资源社会保障部门，由公共就业和人才服务机构提供免费人事代理服务；党团组织关系转至就业单位，在工作期间积极要求入党的，由乡镇一级党组织按规定程序办理。</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32. </w:t>
      </w:r>
      <w:r w:rsidRPr="00AC74CC">
        <w:rPr>
          <w:rFonts w:ascii="Arial" w:eastAsia="宋体" w:hAnsi="Arial" w:cs="Arial"/>
          <w:b/>
          <w:bCs/>
          <w:color w:val="636363"/>
          <w:kern w:val="0"/>
          <w:sz w:val="24"/>
          <w:szCs w:val="24"/>
        </w:rPr>
        <w:t>中央有关部门实施了哪些基层就业项目？</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近年来，中央各有关部门主要组织实施了</w:t>
      </w:r>
      <w:r w:rsidRPr="00AC74CC">
        <w:rPr>
          <w:rFonts w:ascii="Arial" w:eastAsia="宋体" w:hAnsi="Arial" w:cs="Arial"/>
          <w:color w:val="636363"/>
          <w:kern w:val="0"/>
          <w:sz w:val="12"/>
          <w:szCs w:val="12"/>
          <w:bdr w:val="none" w:sz="0" w:space="0" w:color="auto" w:frame="1"/>
        </w:rPr>
        <w:t>5</w:t>
      </w:r>
      <w:r w:rsidRPr="00AC74CC">
        <w:rPr>
          <w:rFonts w:ascii="Arial" w:eastAsia="宋体" w:hAnsi="Arial" w:cs="Arial"/>
          <w:color w:val="636363"/>
          <w:kern w:val="0"/>
          <w:sz w:val="12"/>
          <w:szCs w:val="12"/>
          <w:bdr w:val="none" w:sz="0" w:space="0" w:color="auto" w:frame="1"/>
        </w:rPr>
        <w:t>个引导高校毕业生到基层就业的专门项目，包括：团中央、教育部、财政部、人力资源社会保障部等四部门从</w:t>
      </w:r>
      <w:r w:rsidRPr="00AC74CC">
        <w:rPr>
          <w:rFonts w:ascii="Arial" w:eastAsia="宋体" w:hAnsi="Arial" w:cs="Arial"/>
          <w:color w:val="636363"/>
          <w:kern w:val="0"/>
          <w:sz w:val="12"/>
          <w:szCs w:val="12"/>
          <w:bdr w:val="none" w:sz="0" w:space="0" w:color="auto" w:frame="1"/>
        </w:rPr>
        <w:t>2003</w:t>
      </w:r>
      <w:r w:rsidRPr="00AC74CC">
        <w:rPr>
          <w:rFonts w:ascii="Arial" w:eastAsia="宋体" w:hAnsi="Arial" w:cs="Arial"/>
          <w:color w:val="636363"/>
          <w:kern w:val="0"/>
          <w:sz w:val="12"/>
          <w:szCs w:val="12"/>
          <w:bdr w:val="none" w:sz="0" w:space="0" w:color="auto" w:frame="1"/>
        </w:rPr>
        <w:t>年起组织实施的</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大学生志愿服务西部计划</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；中组部、人力资源社会保障部、教育部等八部门从</w:t>
      </w:r>
      <w:r w:rsidRPr="00AC74CC">
        <w:rPr>
          <w:rFonts w:ascii="Arial" w:eastAsia="宋体" w:hAnsi="Arial" w:cs="Arial"/>
          <w:color w:val="636363"/>
          <w:kern w:val="0"/>
          <w:sz w:val="12"/>
          <w:szCs w:val="12"/>
          <w:bdr w:val="none" w:sz="0" w:space="0" w:color="auto" w:frame="1"/>
        </w:rPr>
        <w:t>2006</w:t>
      </w:r>
      <w:r w:rsidRPr="00AC74CC">
        <w:rPr>
          <w:rFonts w:ascii="Arial" w:eastAsia="宋体" w:hAnsi="Arial" w:cs="Arial"/>
          <w:color w:val="636363"/>
          <w:kern w:val="0"/>
          <w:sz w:val="12"/>
          <w:szCs w:val="12"/>
          <w:bdr w:val="none" w:sz="0" w:space="0" w:color="auto" w:frame="1"/>
        </w:rPr>
        <w:t>年开始组织实施的</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三支一扶</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（支教、支农、支</w:t>
      </w:r>
      <w:proofErr w:type="gramStart"/>
      <w:r w:rsidRPr="00AC74CC">
        <w:rPr>
          <w:rFonts w:ascii="Arial" w:eastAsia="宋体" w:hAnsi="Arial" w:cs="Arial"/>
          <w:color w:val="636363"/>
          <w:kern w:val="0"/>
          <w:sz w:val="12"/>
          <w:szCs w:val="12"/>
          <w:bdr w:val="none" w:sz="0" w:space="0" w:color="auto" w:frame="1"/>
        </w:rPr>
        <w:t>医</w:t>
      </w:r>
      <w:proofErr w:type="gramEnd"/>
      <w:r w:rsidRPr="00AC74CC">
        <w:rPr>
          <w:rFonts w:ascii="Arial" w:eastAsia="宋体" w:hAnsi="Arial" w:cs="Arial"/>
          <w:color w:val="636363"/>
          <w:kern w:val="0"/>
          <w:sz w:val="12"/>
          <w:szCs w:val="12"/>
          <w:bdr w:val="none" w:sz="0" w:space="0" w:color="auto" w:frame="1"/>
        </w:rPr>
        <w:t>和扶贫）计划；教育部、财政部、人力资源社会保障部、中央编办等四部门从</w:t>
      </w:r>
      <w:r w:rsidRPr="00AC74CC">
        <w:rPr>
          <w:rFonts w:ascii="Arial" w:eastAsia="宋体" w:hAnsi="Arial" w:cs="Arial"/>
          <w:color w:val="636363"/>
          <w:kern w:val="0"/>
          <w:sz w:val="12"/>
          <w:szCs w:val="12"/>
          <w:bdr w:val="none" w:sz="0" w:space="0" w:color="auto" w:frame="1"/>
        </w:rPr>
        <w:t>2006</w:t>
      </w:r>
      <w:r w:rsidRPr="00AC74CC">
        <w:rPr>
          <w:rFonts w:ascii="Arial" w:eastAsia="宋体" w:hAnsi="Arial" w:cs="Arial"/>
          <w:color w:val="636363"/>
          <w:kern w:val="0"/>
          <w:sz w:val="12"/>
          <w:szCs w:val="12"/>
          <w:bdr w:val="none" w:sz="0" w:space="0" w:color="auto" w:frame="1"/>
        </w:rPr>
        <w:t>年开始组织实施的</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农村义务教育阶段学校教师特设岗位计划</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；中组部、教育部、财</w:t>
      </w:r>
      <w:r w:rsidRPr="00AC74CC">
        <w:rPr>
          <w:rFonts w:ascii="Arial" w:eastAsia="宋体" w:hAnsi="Arial" w:cs="Arial"/>
          <w:color w:val="636363"/>
          <w:kern w:val="0"/>
          <w:sz w:val="12"/>
          <w:szCs w:val="12"/>
          <w:bdr w:val="none" w:sz="0" w:space="0" w:color="auto" w:frame="1"/>
        </w:rPr>
        <w:lastRenderedPageBreak/>
        <w:t>政部、人力资源社会保障部等部门从</w:t>
      </w:r>
      <w:r w:rsidRPr="00AC74CC">
        <w:rPr>
          <w:rFonts w:ascii="Arial" w:eastAsia="宋体" w:hAnsi="Arial" w:cs="Arial"/>
          <w:color w:val="636363"/>
          <w:kern w:val="0"/>
          <w:sz w:val="12"/>
          <w:szCs w:val="12"/>
          <w:bdr w:val="none" w:sz="0" w:space="0" w:color="auto" w:frame="1"/>
        </w:rPr>
        <w:t>2008</w:t>
      </w:r>
      <w:r w:rsidRPr="00AC74CC">
        <w:rPr>
          <w:rFonts w:ascii="Arial" w:eastAsia="宋体" w:hAnsi="Arial" w:cs="Arial"/>
          <w:color w:val="636363"/>
          <w:kern w:val="0"/>
          <w:sz w:val="12"/>
          <w:szCs w:val="12"/>
          <w:bdr w:val="none" w:sz="0" w:space="0" w:color="auto" w:frame="1"/>
        </w:rPr>
        <w:t>年起组织实施的</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选聘高校毕业生到村任职工作</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；农业部、</w:t>
      </w:r>
      <w:proofErr w:type="gramStart"/>
      <w:r w:rsidRPr="00AC74CC">
        <w:rPr>
          <w:rFonts w:ascii="Arial" w:eastAsia="宋体" w:hAnsi="Arial" w:cs="Arial"/>
          <w:color w:val="636363"/>
          <w:kern w:val="0"/>
          <w:sz w:val="12"/>
          <w:szCs w:val="12"/>
          <w:bdr w:val="none" w:sz="0" w:space="0" w:color="auto" w:frame="1"/>
        </w:rPr>
        <w:t>人社部</w:t>
      </w:r>
      <w:proofErr w:type="gramEnd"/>
      <w:r w:rsidRPr="00AC74CC">
        <w:rPr>
          <w:rFonts w:ascii="Arial" w:eastAsia="宋体" w:hAnsi="Arial" w:cs="Arial"/>
          <w:color w:val="636363"/>
          <w:kern w:val="0"/>
          <w:sz w:val="12"/>
          <w:szCs w:val="12"/>
          <w:bdr w:val="none" w:sz="0" w:space="0" w:color="auto" w:frame="1"/>
        </w:rPr>
        <w:t>、教育部等部门从</w:t>
      </w:r>
      <w:r w:rsidRPr="00AC74CC">
        <w:rPr>
          <w:rFonts w:ascii="Arial" w:eastAsia="宋体" w:hAnsi="Arial" w:cs="Arial"/>
          <w:color w:val="636363"/>
          <w:kern w:val="0"/>
          <w:sz w:val="12"/>
          <w:szCs w:val="12"/>
          <w:bdr w:val="none" w:sz="0" w:space="0" w:color="auto" w:frame="1"/>
        </w:rPr>
        <w:t>2103</w:t>
      </w:r>
      <w:r w:rsidRPr="00AC74CC">
        <w:rPr>
          <w:rFonts w:ascii="Arial" w:eastAsia="宋体" w:hAnsi="Arial" w:cs="Arial"/>
          <w:color w:val="636363"/>
          <w:kern w:val="0"/>
          <w:sz w:val="12"/>
          <w:szCs w:val="12"/>
          <w:bdr w:val="none" w:sz="0" w:space="0" w:color="auto" w:frame="1"/>
        </w:rPr>
        <w:t>年起组织实施的</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农业技术推广服务特设岗位计划</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 </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33. </w:t>
      </w:r>
      <w:r w:rsidRPr="00AC74CC">
        <w:rPr>
          <w:rFonts w:ascii="Arial" w:eastAsia="宋体" w:hAnsi="Arial" w:cs="Arial"/>
          <w:b/>
          <w:bCs/>
          <w:color w:val="636363"/>
          <w:kern w:val="0"/>
          <w:sz w:val="24"/>
          <w:szCs w:val="24"/>
        </w:rPr>
        <w:t>什么是农村义务教育阶段学校教师特设岗位计划？</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2006</w:t>
      </w:r>
      <w:r w:rsidRPr="00AC74CC">
        <w:rPr>
          <w:rFonts w:ascii="Arial" w:eastAsia="宋体" w:hAnsi="Arial" w:cs="Arial"/>
          <w:color w:val="636363"/>
          <w:kern w:val="0"/>
          <w:sz w:val="12"/>
          <w:szCs w:val="12"/>
        </w:rPr>
        <w:t>年，教育部、财政部、原人事部、中央编办下发《关于实施农村义务教育阶段学校教师特设岗位计划的通知》（教师〔</w:t>
      </w:r>
      <w:r w:rsidRPr="00AC74CC">
        <w:rPr>
          <w:rFonts w:ascii="Arial" w:eastAsia="宋体" w:hAnsi="Arial" w:cs="Arial"/>
          <w:color w:val="636363"/>
          <w:kern w:val="0"/>
          <w:sz w:val="12"/>
          <w:szCs w:val="12"/>
          <w:bdr w:val="none" w:sz="0" w:space="0" w:color="auto" w:frame="1"/>
        </w:rPr>
        <w:t>2006</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2</w:t>
      </w:r>
      <w:r w:rsidRPr="00AC74CC">
        <w:rPr>
          <w:rFonts w:ascii="Arial" w:eastAsia="宋体" w:hAnsi="Arial" w:cs="Arial"/>
          <w:color w:val="636363"/>
          <w:kern w:val="0"/>
          <w:sz w:val="12"/>
          <w:szCs w:val="12"/>
          <w:bdr w:val="none" w:sz="0" w:space="0" w:color="auto" w:frame="1"/>
        </w:rPr>
        <w:t>号），联合启动实施</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特岗计划</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，公开招聘高校毕业生到</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两基</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攻坚县农村义务教育阶段学校任教。</w:t>
      </w:r>
      <w:proofErr w:type="gramStart"/>
      <w:r w:rsidRPr="00AC74CC">
        <w:rPr>
          <w:rFonts w:ascii="Arial" w:eastAsia="宋体" w:hAnsi="Arial" w:cs="Arial"/>
          <w:color w:val="636363"/>
          <w:kern w:val="0"/>
          <w:sz w:val="12"/>
          <w:szCs w:val="12"/>
          <w:bdr w:val="none" w:sz="0" w:space="0" w:color="auto" w:frame="1"/>
        </w:rPr>
        <w:t>特岗教师</w:t>
      </w:r>
      <w:proofErr w:type="gramEnd"/>
      <w:r w:rsidRPr="00AC74CC">
        <w:rPr>
          <w:rFonts w:ascii="Arial" w:eastAsia="宋体" w:hAnsi="Arial" w:cs="Arial"/>
          <w:color w:val="636363"/>
          <w:kern w:val="0"/>
          <w:sz w:val="12"/>
          <w:szCs w:val="12"/>
          <w:bdr w:val="none" w:sz="0" w:space="0" w:color="auto" w:frame="1"/>
        </w:rPr>
        <w:t>聘期</w:t>
      </w:r>
      <w:r w:rsidRPr="00AC74CC">
        <w:rPr>
          <w:rFonts w:ascii="Arial" w:eastAsia="宋体" w:hAnsi="Arial" w:cs="Arial"/>
          <w:color w:val="636363"/>
          <w:kern w:val="0"/>
          <w:sz w:val="12"/>
          <w:szCs w:val="12"/>
          <w:bdr w:val="none" w:sz="0" w:space="0" w:color="auto" w:frame="1"/>
        </w:rPr>
        <w:t>3</w:t>
      </w:r>
      <w:r w:rsidRPr="00AC74CC">
        <w:rPr>
          <w:rFonts w:ascii="Arial" w:eastAsia="宋体" w:hAnsi="Arial" w:cs="Arial"/>
          <w:color w:val="636363"/>
          <w:kern w:val="0"/>
          <w:sz w:val="12"/>
          <w:szCs w:val="12"/>
          <w:bdr w:val="none" w:sz="0" w:space="0" w:color="auto" w:frame="1"/>
        </w:rPr>
        <w:t>年。</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34. </w:t>
      </w:r>
      <w:r w:rsidRPr="00AC74CC">
        <w:rPr>
          <w:rFonts w:ascii="Arial" w:eastAsia="宋体" w:hAnsi="Arial" w:cs="Arial"/>
          <w:b/>
          <w:bCs/>
          <w:color w:val="636363"/>
          <w:kern w:val="0"/>
          <w:sz w:val="24"/>
          <w:szCs w:val="24"/>
        </w:rPr>
        <w:t>农村教师</w:t>
      </w:r>
      <w:proofErr w:type="gramStart"/>
      <w:r w:rsidRPr="00AC74CC">
        <w:rPr>
          <w:rFonts w:ascii="Arial" w:eastAsia="宋体" w:hAnsi="Arial" w:cs="Arial"/>
          <w:b/>
          <w:bCs/>
          <w:color w:val="636363"/>
          <w:kern w:val="0"/>
          <w:sz w:val="24"/>
          <w:szCs w:val="24"/>
        </w:rPr>
        <w:t>特岗计划</w:t>
      </w:r>
      <w:proofErr w:type="gramEnd"/>
      <w:r w:rsidRPr="00AC74CC">
        <w:rPr>
          <w:rFonts w:ascii="Arial" w:eastAsia="宋体" w:hAnsi="Arial" w:cs="Arial"/>
          <w:b/>
          <w:bCs/>
          <w:color w:val="636363"/>
          <w:kern w:val="0"/>
          <w:sz w:val="24"/>
          <w:szCs w:val="24"/>
        </w:rPr>
        <w:t>实施的地区范围包括哪些？</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2006-2008</w:t>
      </w:r>
      <w:r w:rsidRPr="00AC74CC">
        <w:rPr>
          <w:rFonts w:ascii="Arial" w:eastAsia="宋体" w:hAnsi="Arial" w:cs="Arial"/>
          <w:color w:val="636363"/>
          <w:kern w:val="0"/>
          <w:sz w:val="12"/>
          <w:szCs w:val="12"/>
        </w:rPr>
        <w:t>年</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特岗计划</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的实施范围以国家西部地区</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两基</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攻坚县为主（含新疆生产建设兵团的部分团场），包括纳入国家西部开发计划的部分中部省份的少数民族自治州，适当兼顾西部地区一些有特殊困难的边境县、少数民族自治县和少小民族县。</w:t>
      </w:r>
      <w:r w:rsidRPr="00AC74CC">
        <w:rPr>
          <w:rFonts w:ascii="Arial" w:eastAsia="宋体" w:hAnsi="Arial" w:cs="Arial"/>
          <w:color w:val="636363"/>
          <w:kern w:val="0"/>
          <w:sz w:val="12"/>
          <w:szCs w:val="12"/>
          <w:bdr w:val="none" w:sz="0" w:space="0" w:color="auto" w:frame="1"/>
        </w:rPr>
        <w:t>2009</w:t>
      </w:r>
      <w:r w:rsidRPr="00AC74CC">
        <w:rPr>
          <w:rFonts w:ascii="Arial" w:eastAsia="宋体" w:hAnsi="Arial" w:cs="Arial"/>
          <w:color w:val="636363"/>
          <w:kern w:val="0"/>
          <w:sz w:val="12"/>
          <w:szCs w:val="12"/>
          <w:bdr w:val="none" w:sz="0" w:space="0" w:color="auto" w:frame="1"/>
        </w:rPr>
        <w:t>年，实施范围扩大到中西部地区国家扶贫开发工作重点县。</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35. </w:t>
      </w:r>
      <w:r w:rsidRPr="00AC74CC">
        <w:rPr>
          <w:rFonts w:ascii="Arial" w:eastAsia="宋体" w:hAnsi="Arial" w:cs="Arial"/>
          <w:b/>
          <w:bCs/>
          <w:color w:val="636363"/>
          <w:kern w:val="0"/>
          <w:sz w:val="24"/>
          <w:szCs w:val="24"/>
        </w:rPr>
        <w:t>农村教师</w:t>
      </w:r>
      <w:proofErr w:type="gramStart"/>
      <w:r w:rsidRPr="00AC74CC">
        <w:rPr>
          <w:rFonts w:ascii="Arial" w:eastAsia="宋体" w:hAnsi="Arial" w:cs="Arial"/>
          <w:b/>
          <w:bCs/>
          <w:color w:val="636363"/>
          <w:kern w:val="0"/>
          <w:sz w:val="24"/>
          <w:szCs w:val="24"/>
        </w:rPr>
        <w:t>特岗计划</w:t>
      </w:r>
      <w:proofErr w:type="gramEnd"/>
      <w:r w:rsidRPr="00AC74CC">
        <w:rPr>
          <w:rFonts w:ascii="Arial" w:eastAsia="宋体" w:hAnsi="Arial" w:cs="Arial"/>
          <w:b/>
          <w:bCs/>
          <w:color w:val="636363"/>
          <w:kern w:val="0"/>
          <w:sz w:val="24"/>
          <w:szCs w:val="24"/>
        </w:rPr>
        <w:t>招聘对象和条件是什么？</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(1) </w:t>
      </w:r>
      <w:r w:rsidRPr="00AC74CC">
        <w:rPr>
          <w:rFonts w:ascii="Arial" w:eastAsia="宋体" w:hAnsi="Arial" w:cs="Arial"/>
          <w:color w:val="636363"/>
          <w:kern w:val="0"/>
          <w:sz w:val="12"/>
          <w:szCs w:val="12"/>
        </w:rPr>
        <w:t>以高等师范院校和其他全日制普通高校应届本科毕业生为主，可招少量应届师范类专业专科毕业生。</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(2) </w:t>
      </w:r>
      <w:r w:rsidRPr="00AC74CC">
        <w:rPr>
          <w:rFonts w:ascii="Arial" w:eastAsia="宋体" w:hAnsi="Arial" w:cs="Arial"/>
          <w:color w:val="636363"/>
          <w:kern w:val="0"/>
          <w:sz w:val="12"/>
          <w:szCs w:val="12"/>
        </w:rPr>
        <w:t>取得教师资格，具有一定教育教学实践经验，年龄在</w:t>
      </w:r>
      <w:r w:rsidRPr="00AC74CC">
        <w:rPr>
          <w:rFonts w:ascii="Arial" w:eastAsia="宋体" w:hAnsi="Arial" w:cs="Arial"/>
          <w:color w:val="636363"/>
          <w:kern w:val="0"/>
          <w:sz w:val="12"/>
          <w:szCs w:val="12"/>
          <w:bdr w:val="none" w:sz="0" w:space="0" w:color="auto" w:frame="1"/>
        </w:rPr>
        <w:t>30</w:t>
      </w:r>
      <w:r w:rsidRPr="00AC74CC">
        <w:rPr>
          <w:rFonts w:ascii="Arial" w:eastAsia="宋体" w:hAnsi="Arial" w:cs="Arial"/>
          <w:color w:val="636363"/>
          <w:kern w:val="0"/>
          <w:sz w:val="12"/>
          <w:szCs w:val="12"/>
          <w:bdr w:val="none" w:sz="0" w:space="0" w:color="auto" w:frame="1"/>
        </w:rPr>
        <w:t>岁以下的全日制普通高校往届本科毕业生。</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(3) </w:t>
      </w:r>
      <w:r w:rsidRPr="00AC74CC">
        <w:rPr>
          <w:rFonts w:ascii="Arial" w:eastAsia="宋体" w:hAnsi="Arial" w:cs="Arial"/>
          <w:color w:val="636363"/>
          <w:kern w:val="0"/>
          <w:sz w:val="12"/>
          <w:szCs w:val="12"/>
        </w:rPr>
        <w:t>参加过</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大学生志愿服务西部计划</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、有从教经历的志愿者和参加过半年以上实习支教的师范院校毕业生同等条件下优先。</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(4) </w:t>
      </w:r>
      <w:r w:rsidRPr="00AC74CC">
        <w:rPr>
          <w:rFonts w:ascii="Arial" w:eastAsia="宋体" w:hAnsi="Arial" w:cs="Arial"/>
          <w:color w:val="636363"/>
          <w:kern w:val="0"/>
          <w:sz w:val="12"/>
          <w:szCs w:val="12"/>
        </w:rPr>
        <w:t>报名者应同时符合教师资格条件要求和招聘岗位要求。</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36. </w:t>
      </w:r>
      <w:r w:rsidRPr="00AC74CC">
        <w:rPr>
          <w:rFonts w:ascii="Arial" w:eastAsia="宋体" w:hAnsi="Arial" w:cs="Arial"/>
          <w:b/>
          <w:bCs/>
          <w:color w:val="636363"/>
          <w:kern w:val="0"/>
          <w:sz w:val="24"/>
          <w:szCs w:val="24"/>
        </w:rPr>
        <w:t>农村教师</w:t>
      </w:r>
      <w:proofErr w:type="gramStart"/>
      <w:r w:rsidRPr="00AC74CC">
        <w:rPr>
          <w:rFonts w:ascii="Arial" w:eastAsia="宋体" w:hAnsi="Arial" w:cs="Arial"/>
          <w:b/>
          <w:bCs/>
          <w:color w:val="636363"/>
          <w:kern w:val="0"/>
          <w:sz w:val="24"/>
          <w:szCs w:val="24"/>
        </w:rPr>
        <w:t>特岗计划</w:t>
      </w:r>
      <w:proofErr w:type="gramEnd"/>
      <w:r w:rsidRPr="00AC74CC">
        <w:rPr>
          <w:rFonts w:ascii="Arial" w:eastAsia="宋体" w:hAnsi="Arial" w:cs="Arial"/>
          <w:b/>
          <w:bCs/>
          <w:color w:val="636363"/>
          <w:kern w:val="0"/>
          <w:sz w:val="24"/>
          <w:szCs w:val="24"/>
        </w:rPr>
        <w:t>的招聘程序有哪些？</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proofErr w:type="gramStart"/>
      <w:r w:rsidRPr="00AC74CC">
        <w:rPr>
          <w:rFonts w:ascii="Arial" w:eastAsia="宋体" w:hAnsi="Arial" w:cs="Arial"/>
          <w:color w:val="636363"/>
          <w:kern w:val="0"/>
          <w:sz w:val="12"/>
          <w:szCs w:val="12"/>
        </w:rPr>
        <w:t>特岗教师</w:t>
      </w:r>
      <w:proofErr w:type="gramEnd"/>
      <w:r w:rsidRPr="00AC74CC">
        <w:rPr>
          <w:rFonts w:ascii="Arial" w:eastAsia="宋体" w:hAnsi="Arial" w:cs="Arial"/>
          <w:color w:val="636363"/>
          <w:kern w:val="0"/>
          <w:sz w:val="12"/>
          <w:szCs w:val="12"/>
        </w:rPr>
        <w:t>实行公开招聘，合同管理。合同规定用人单位和应聘人员双方的权利和义务。</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招聘工作由省级教育、人力资源社会保障、财政、编办等相关部门共同负责，遵循</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公开、公平、自愿、择优</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和</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三定</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（定县、定校、定岗）原则，按下列程序进行：</w:t>
      </w:r>
      <w:r w:rsidRPr="00AC74CC">
        <w:rPr>
          <w:rFonts w:ascii="宋体" w:eastAsia="宋体" w:hAnsi="宋体" w:cs="宋体" w:hint="eastAsia"/>
          <w:color w:val="636363"/>
          <w:kern w:val="0"/>
          <w:sz w:val="12"/>
          <w:szCs w:val="12"/>
          <w:bdr w:val="none" w:sz="0" w:space="0" w:color="auto" w:frame="1"/>
        </w:rPr>
        <w:t>①</w:t>
      </w:r>
      <w:r w:rsidRPr="00AC74CC">
        <w:rPr>
          <w:rFonts w:ascii="Arial" w:eastAsia="宋体" w:hAnsi="Arial" w:cs="Arial"/>
          <w:color w:val="636363"/>
          <w:kern w:val="0"/>
          <w:sz w:val="12"/>
          <w:szCs w:val="12"/>
          <w:bdr w:val="none" w:sz="0" w:space="0" w:color="auto" w:frame="1"/>
        </w:rPr>
        <w:t>公布需求，</w:t>
      </w:r>
      <w:r w:rsidRPr="00AC74CC">
        <w:rPr>
          <w:rFonts w:ascii="宋体" w:eastAsia="宋体" w:hAnsi="宋体" w:cs="宋体" w:hint="eastAsia"/>
          <w:color w:val="636363"/>
          <w:kern w:val="0"/>
          <w:sz w:val="12"/>
          <w:szCs w:val="12"/>
          <w:bdr w:val="none" w:sz="0" w:space="0" w:color="auto" w:frame="1"/>
        </w:rPr>
        <w:t>②</w:t>
      </w:r>
      <w:r w:rsidRPr="00AC74CC">
        <w:rPr>
          <w:rFonts w:ascii="Arial" w:eastAsia="宋体" w:hAnsi="Arial" w:cs="Arial"/>
          <w:color w:val="636363"/>
          <w:kern w:val="0"/>
          <w:sz w:val="12"/>
          <w:szCs w:val="12"/>
          <w:bdr w:val="none" w:sz="0" w:space="0" w:color="auto" w:frame="1"/>
        </w:rPr>
        <w:t>自愿报名，</w:t>
      </w:r>
      <w:r w:rsidRPr="00AC74CC">
        <w:rPr>
          <w:rFonts w:ascii="宋体" w:eastAsia="宋体" w:hAnsi="宋体" w:cs="宋体" w:hint="eastAsia"/>
          <w:color w:val="636363"/>
          <w:kern w:val="0"/>
          <w:sz w:val="12"/>
          <w:szCs w:val="12"/>
          <w:bdr w:val="none" w:sz="0" w:space="0" w:color="auto" w:frame="1"/>
        </w:rPr>
        <w:t>③</w:t>
      </w:r>
      <w:r w:rsidRPr="00AC74CC">
        <w:rPr>
          <w:rFonts w:ascii="Arial" w:eastAsia="宋体" w:hAnsi="Arial" w:cs="Arial"/>
          <w:color w:val="636363"/>
          <w:kern w:val="0"/>
          <w:sz w:val="12"/>
          <w:szCs w:val="12"/>
          <w:bdr w:val="none" w:sz="0" w:space="0" w:color="auto" w:frame="1"/>
        </w:rPr>
        <w:t>资格审查，</w:t>
      </w:r>
      <w:r w:rsidRPr="00AC74CC">
        <w:rPr>
          <w:rFonts w:ascii="宋体" w:eastAsia="宋体" w:hAnsi="宋体" w:cs="宋体" w:hint="eastAsia"/>
          <w:color w:val="636363"/>
          <w:kern w:val="0"/>
          <w:sz w:val="12"/>
          <w:szCs w:val="12"/>
          <w:bdr w:val="none" w:sz="0" w:space="0" w:color="auto" w:frame="1"/>
        </w:rPr>
        <w:t>④</w:t>
      </w:r>
      <w:r w:rsidRPr="00AC74CC">
        <w:rPr>
          <w:rFonts w:ascii="Arial" w:eastAsia="宋体" w:hAnsi="Arial" w:cs="Arial"/>
          <w:color w:val="636363"/>
          <w:kern w:val="0"/>
          <w:sz w:val="12"/>
          <w:szCs w:val="12"/>
          <w:bdr w:val="none" w:sz="0" w:space="0" w:color="auto" w:frame="1"/>
        </w:rPr>
        <w:t>考试考核，</w:t>
      </w:r>
      <w:r w:rsidRPr="00AC74CC">
        <w:rPr>
          <w:rFonts w:ascii="宋体" w:eastAsia="宋体" w:hAnsi="宋体" w:cs="宋体" w:hint="eastAsia"/>
          <w:color w:val="636363"/>
          <w:kern w:val="0"/>
          <w:sz w:val="12"/>
          <w:szCs w:val="12"/>
          <w:bdr w:val="none" w:sz="0" w:space="0" w:color="auto" w:frame="1"/>
        </w:rPr>
        <w:t>⑤</w:t>
      </w:r>
      <w:r w:rsidRPr="00AC74CC">
        <w:rPr>
          <w:rFonts w:ascii="Arial" w:eastAsia="宋体" w:hAnsi="Arial" w:cs="Arial"/>
          <w:color w:val="636363"/>
          <w:kern w:val="0"/>
          <w:sz w:val="12"/>
          <w:szCs w:val="12"/>
          <w:bdr w:val="none" w:sz="0" w:space="0" w:color="auto" w:frame="1"/>
        </w:rPr>
        <w:t>集中培训，</w:t>
      </w:r>
      <w:r w:rsidRPr="00AC74CC">
        <w:rPr>
          <w:rFonts w:ascii="宋体" w:eastAsia="宋体" w:hAnsi="宋体" w:cs="宋体" w:hint="eastAsia"/>
          <w:color w:val="636363"/>
          <w:kern w:val="0"/>
          <w:sz w:val="12"/>
          <w:szCs w:val="12"/>
          <w:bdr w:val="none" w:sz="0" w:space="0" w:color="auto" w:frame="1"/>
        </w:rPr>
        <w:t>⑥</w:t>
      </w:r>
      <w:r w:rsidRPr="00AC74CC">
        <w:rPr>
          <w:rFonts w:ascii="Arial" w:eastAsia="宋体" w:hAnsi="Arial" w:cs="Arial"/>
          <w:color w:val="636363"/>
          <w:kern w:val="0"/>
          <w:sz w:val="12"/>
          <w:szCs w:val="12"/>
          <w:bdr w:val="none" w:sz="0" w:space="0" w:color="auto" w:frame="1"/>
        </w:rPr>
        <w:t>资格认定，</w:t>
      </w:r>
      <w:r w:rsidRPr="00AC74CC">
        <w:rPr>
          <w:rFonts w:ascii="宋体" w:eastAsia="宋体" w:hAnsi="宋体" w:cs="宋体" w:hint="eastAsia"/>
          <w:color w:val="636363"/>
          <w:kern w:val="0"/>
          <w:sz w:val="12"/>
          <w:szCs w:val="12"/>
          <w:bdr w:val="none" w:sz="0" w:space="0" w:color="auto" w:frame="1"/>
        </w:rPr>
        <w:t>⑦</w:t>
      </w:r>
      <w:r w:rsidRPr="00AC74CC">
        <w:rPr>
          <w:rFonts w:ascii="Arial" w:eastAsia="宋体" w:hAnsi="Arial" w:cs="Arial"/>
          <w:color w:val="636363"/>
          <w:kern w:val="0"/>
          <w:sz w:val="12"/>
          <w:szCs w:val="12"/>
          <w:bdr w:val="none" w:sz="0" w:space="0" w:color="auto" w:frame="1"/>
        </w:rPr>
        <w:t>签订合同，</w:t>
      </w:r>
      <w:r w:rsidRPr="00AC74CC">
        <w:rPr>
          <w:rFonts w:ascii="宋体" w:eastAsia="宋体" w:hAnsi="宋体" w:cs="宋体" w:hint="eastAsia"/>
          <w:color w:val="636363"/>
          <w:kern w:val="0"/>
          <w:sz w:val="12"/>
          <w:szCs w:val="12"/>
          <w:bdr w:val="none" w:sz="0" w:space="0" w:color="auto" w:frame="1"/>
        </w:rPr>
        <w:t>⑧</w:t>
      </w:r>
      <w:r w:rsidRPr="00AC74CC">
        <w:rPr>
          <w:rFonts w:ascii="Arial" w:eastAsia="宋体" w:hAnsi="Arial" w:cs="Arial"/>
          <w:color w:val="636363"/>
          <w:kern w:val="0"/>
          <w:sz w:val="12"/>
          <w:szCs w:val="12"/>
          <w:bdr w:val="none" w:sz="0" w:space="0" w:color="auto" w:frame="1"/>
        </w:rPr>
        <w:t>上岗任教。</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37. </w:t>
      </w:r>
      <w:r w:rsidRPr="00AC74CC">
        <w:rPr>
          <w:rFonts w:ascii="Arial" w:eastAsia="宋体" w:hAnsi="Arial" w:cs="Arial"/>
          <w:b/>
          <w:bCs/>
          <w:color w:val="636363"/>
          <w:kern w:val="0"/>
          <w:sz w:val="24"/>
          <w:szCs w:val="24"/>
        </w:rPr>
        <w:t>什么是选聘高校毕业生到村任职？</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2008</w:t>
      </w:r>
      <w:r w:rsidRPr="00AC74CC">
        <w:rPr>
          <w:rFonts w:ascii="Arial" w:eastAsia="宋体" w:hAnsi="Arial" w:cs="Arial"/>
          <w:color w:val="636363"/>
          <w:kern w:val="0"/>
          <w:sz w:val="12"/>
          <w:szCs w:val="12"/>
        </w:rPr>
        <w:t>年，中组部、教育部、财政部、人力资源和社会保障部出台了《关于印发〈关于选聘高校毕业生到村任职工作的意见</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试行</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〉的通知》（组通字〔</w:t>
      </w:r>
      <w:r w:rsidRPr="00AC74CC">
        <w:rPr>
          <w:rFonts w:ascii="Arial" w:eastAsia="宋体" w:hAnsi="Arial" w:cs="Arial"/>
          <w:color w:val="636363"/>
          <w:kern w:val="0"/>
          <w:sz w:val="12"/>
          <w:szCs w:val="12"/>
          <w:bdr w:val="none" w:sz="0" w:space="0" w:color="auto" w:frame="1"/>
        </w:rPr>
        <w:t>2008</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18</w:t>
      </w:r>
      <w:r w:rsidRPr="00AC74CC">
        <w:rPr>
          <w:rFonts w:ascii="Arial" w:eastAsia="宋体" w:hAnsi="Arial" w:cs="Arial"/>
          <w:color w:val="636363"/>
          <w:kern w:val="0"/>
          <w:sz w:val="12"/>
          <w:szCs w:val="12"/>
          <w:bdr w:val="none" w:sz="0" w:space="0" w:color="auto" w:frame="1"/>
        </w:rPr>
        <w:t>号），计划用五年时间选聘</w:t>
      </w:r>
      <w:r w:rsidRPr="00AC74CC">
        <w:rPr>
          <w:rFonts w:ascii="Arial" w:eastAsia="宋体" w:hAnsi="Arial" w:cs="Arial"/>
          <w:color w:val="636363"/>
          <w:kern w:val="0"/>
          <w:sz w:val="12"/>
          <w:szCs w:val="12"/>
          <w:bdr w:val="none" w:sz="0" w:space="0" w:color="auto" w:frame="1"/>
        </w:rPr>
        <w:t>10</w:t>
      </w:r>
      <w:r w:rsidRPr="00AC74CC">
        <w:rPr>
          <w:rFonts w:ascii="Arial" w:eastAsia="宋体" w:hAnsi="Arial" w:cs="Arial"/>
          <w:color w:val="636363"/>
          <w:kern w:val="0"/>
          <w:sz w:val="12"/>
          <w:szCs w:val="12"/>
          <w:bdr w:val="none" w:sz="0" w:space="0" w:color="auto" w:frame="1"/>
        </w:rPr>
        <w:t>万名高校毕业生到农村担任村党支部书记助理、村委会主任助理或团支部书记、副书记等职务。从</w:t>
      </w:r>
      <w:r w:rsidRPr="00AC74CC">
        <w:rPr>
          <w:rFonts w:ascii="Arial" w:eastAsia="宋体" w:hAnsi="Arial" w:cs="Arial"/>
          <w:color w:val="636363"/>
          <w:kern w:val="0"/>
          <w:sz w:val="12"/>
          <w:szCs w:val="12"/>
          <w:bdr w:val="none" w:sz="0" w:space="0" w:color="auto" w:frame="1"/>
        </w:rPr>
        <w:t>2010</w:t>
      </w:r>
      <w:r w:rsidRPr="00AC74CC">
        <w:rPr>
          <w:rFonts w:ascii="Arial" w:eastAsia="宋体" w:hAnsi="Arial" w:cs="Arial"/>
          <w:color w:val="636363"/>
          <w:kern w:val="0"/>
          <w:sz w:val="12"/>
          <w:szCs w:val="12"/>
          <w:bdr w:val="none" w:sz="0" w:space="0" w:color="auto" w:frame="1"/>
        </w:rPr>
        <w:t>年开始，扩大选聘规模，逐步实现</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一村一名大学生村官</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计划的目标。选聘的高校毕业生在村工作期限一般为</w:t>
      </w:r>
      <w:r w:rsidRPr="00AC74CC">
        <w:rPr>
          <w:rFonts w:ascii="Arial" w:eastAsia="宋体" w:hAnsi="Arial" w:cs="Arial"/>
          <w:color w:val="636363"/>
          <w:kern w:val="0"/>
          <w:sz w:val="12"/>
          <w:szCs w:val="12"/>
          <w:bdr w:val="none" w:sz="0" w:space="0" w:color="auto" w:frame="1"/>
        </w:rPr>
        <w:t>2-3</w:t>
      </w:r>
      <w:r w:rsidRPr="00AC74CC">
        <w:rPr>
          <w:rFonts w:ascii="Arial" w:eastAsia="宋体" w:hAnsi="Arial" w:cs="Arial"/>
          <w:color w:val="636363"/>
          <w:kern w:val="0"/>
          <w:sz w:val="12"/>
          <w:szCs w:val="12"/>
          <w:bdr w:val="none" w:sz="0" w:space="0" w:color="auto" w:frame="1"/>
        </w:rPr>
        <w:t>年。</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38. </w:t>
      </w:r>
      <w:r w:rsidRPr="00AC74CC">
        <w:rPr>
          <w:rFonts w:ascii="Arial" w:eastAsia="宋体" w:hAnsi="Arial" w:cs="Arial"/>
          <w:b/>
          <w:bCs/>
          <w:color w:val="636363"/>
          <w:kern w:val="0"/>
          <w:sz w:val="24"/>
          <w:szCs w:val="24"/>
        </w:rPr>
        <w:t>选聘到村任职的对象是什么？要满足哪些条件？</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选聘对象为</w:t>
      </w:r>
      <w:r w:rsidRPr="00AC74CC">
        <w:rPr>
          <w:rFonts w:ascii="Arial" w:eastAsia="宋体" w:hAnsi="Arial" w:cs="Arial"/>
          <w:color w:val="636363"/>
          <w:kern w:val="0"/>
          <w:sz w:val="12"/>
          <w:szCs w:val="12"/>
          <w:bdr w:val="none" w:sz="0" w:space="0" w:color="auto" w:frame="1"/>
        </w:rPr>
        <w:t>30</w:t>
      </w:r>
      <w:r w:rsidRPr="00AC74CC">
        <w:rPr>
          <w:rFonts w:ascii="Arial" w:eastAsia="宋体" w:hAnsi="Arial" w:cs="Arial"/>
          <w:color w:val="636363"/>
          <w:kern w:val="0"/>
          <w:sz w:val="12"/>
          <w:szCs w:val="12"/>
          <w:bdr w:val="none" w:sz="0" w:space="0" w:color="auto" w:frame="1"/>
        </w:rPr>
        <w:t>岁以下应届和往届毕业的全日制普通高校专科以上学历的毕业生，重点是应届毕业和毕业</w:t>
      </w:r>
      <w:r w:rsidRPr="00AC74CC">
        <w:rPr>
          <w:rFonts w:ascii="Arial" w:eastAsia="宋体" w:hAnsi="Arial" w:cs="Arial"/>
          <w:color w:val="636363"/>
          <w:kern w:val="0"/>
          <w:sz w:val="12"/>
          <w:szCs w:val="12"/>
          <w:bdr w:val="none" w:sz="0" w:space="0" w:color="auto" w:frame="1"/>
        </w:rPr>
        <w:t>1</w:t>
      </w:r>
      <w:r w:rsidRPr="00AC74CC">
        <w:rPr>
          <w:rFonts w:ascii="Arial" w:eastAsia="宋体" w:hAnsi="Arial" w:cs="Arial"/>
          <w:color w:val="636363"/>
          <w:kern w:val="0"/>
          <w:sz w:val="12"/>
          <w:szCs w:val="12"/>
          <w:bdr w:val="none" w:sz="0" w:space="0" w:color="auto" w:frame="1"/>
        </w:rPr>
        <w:t>至</w:t>
      </w:r>
      <w:r w:rsidRPr="00AC74CC">
        <w:rPr>
          <w:rFonts w:ascii="Arial" w:eastAsia="宋体" w:hAnsi="Arial" w:cs="Arial"/>
          <w:color w:val="636363"/>
          <w:kern w:val="0"/>
          <w:sz w:val="12"/>
          <w:szCs w:val="12"/>
          <w:bdr w:val="none" w:sz="0" w:space="0" w:color="auto" w:frame="1"/>
        </w:rPr>
        <w:t>2</w:t>
      </w:r>
      <w:r w:rsidRPr="00AC74CC">
        <w:rPr>
          <w:rFonts w:ascii="Arial" w:eastAsia="宋体" w:hAnsi="Arial" w:cs="Arial"/>
          <w:color w:val="636363"/>
          <w:kern w:val="0"/>
          <w:sz w:val="12"/>
          <w:szCs w:val="12"/>
          <w:bdr w:val="none" w:sz="0" w:space="0" w:color="auto" w:frame="1"/>
        </w:rPr>
        <w:t>年的本科生、研究生，原则上为中共党员（含预备党员），非中共党员的优秀团干部、优秀学生干部也可以选聘。</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基本条件是：</w:t>
      </w:r>
      <w:r w:rsidRPr="00AC74CC">
        <w:rPr>
          <w:rFonts w:ascii="宋体" w:eastAsia="宋体" w:hAnsi="宋体" w:cs="宋体" w:hint="eastAsia"/>
          <w:color w:val="636363"/>
          <w:kern w:val="0"/>
          <w:sz w:val="12"/>
          <w:szCs w:val="12"/>
        </w:rPr>
        <w:t>①</w:t>
      </w:r>
      <w:r w:rsidRPr="00AC74CC">
        <w:rPr>
          <w:rFonts w:ascii="Arial" w:eastAsia="宋体" w:hAnsi="Arial" w:cs="Arial"/>
          <w:color w:val="636363"/>
          <w:kern w:val="0"/>
          <w:sz w:val="12"/>
          <w:szCs w:val="12"/>
        </w:rPr>
        <w:t>思想政治素质好，作风踏实，吃苦耐劳，组织纪律观念强。</w:t>
      </w:r>
      <w:r w:rsidRPr="00AC74CC">
        <w:rPr>
          <w:rFonts w:ascii="宋体" w:eastAsia="宋体" w:hAnsi="宋体" w:cs="宋体" w:hint="eastAsia"/>
          <w:color w:val="636363"/>
          <w:kern w:val="0"/>
          <w:sz w:val="12"/>
          <w:szCs w:val="12"/>
        </w:rPr>
        <w:t>②</w:t>
      </w:r>
      <w:r w:rsidRPr="00AC74CC">
        <w:rPr>
          <w:rFonts w:ascii="Arial" w:eastAsia="宋体" w:hAnsi="Arial" w:cs="Arial"/>
          <w:color w:val="636363"/>
          <w:kern w:val="0"/>
          <w:sz w:val="12"/>
          <w:szCs w:val="12"/>
        </w:rPr>
        <w:t>学习成绩良好，具备一定的组织协调能力。</w:t>
      </w:r>
      <w:r w:rsidRPr="00AC74CC">
        <w:rPr>
          <w:rFonts w:ascii="宋体" w:eastAsia="宋体" w:hAnsi="宋体" w:cs="宋体" w:hint="eastAsia"/>
          <w:color w:val="636363"/>
          <w:kern w:val="0"/>
          <w:sz w:val="12"/>
          <w:szCs w:val="12"/>
        </w:rPr>
        <w:t>③</w:t>
      </w:r>
      <w:r w:rsidRPr="00AC74CC">
        <w:rPr>
          <w:rFonts w:ascii="Arial" w:eastAsia="宋体" w:hAnsi="Arial" w:cs="Arial"/>
          <w:color w:val="636363"/>
          <w:kern w:val="0"/>
          <w:sz w:val="12"/>
          <w:szCs w:val="12"/>
        </w:rPr>
        <w:t>自愿到农村基层工作。</w:t>
      </w:r>
      <w:r w:rsidRPr="00AC74CC">
        <w:rPr>
          <w:rFonts w:ascii="宋体" w:eastAsia="宋体" w:hAnsi="宋体" w:cs="宋体" w:hint="eastAsia"/>
          <w:color w:val="636363"/>
          <w:kern w:val="0"/>
          <w:sz w:val="12"/>
          <w:szCs w:val="12"/>
        </w:rPr>
        <w:t>④</w:t>
      </w:r>
      <w:r w:rsidRPr="00AC74CC">
        <w:rPr>
          <w:rFonts w:ascii="Arial" w:eastAsia="宋体" w:hAnsi="Arial" w:cs="Arial"/>
          <w:color w:val="636363"/>
          <w:kern w:val="0"/>
          <w:sz w:val="12"/>
          <w:szCs w:val="12"/>
        </w:rPr>
        <w:t>身体健康。此外，参加人力资源社会保障部、团中央等部门组织的到农村基层服务的</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三支一扶</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志愿服务西部计划</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等活动期满的高校毕业生，本人自愿且具备选聘条件的，经组织推荐可作为选聘对象。</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39. </w:t>
      </w:r>
      <w:r w:rsidRPr="00AC74CC">
        <w:rPr>
          <w:rFonts w:ascii="Arial" w:eastAsia="宋体" w:hAnsi="Arial" w:cs="Arial"/>
          <w:b/>
          <w:bCs/>
          <w:color w:val="636363"/>
          <w:kern w:val="0"/>
          <w:sz w:val="24"/>
          <w:szCs w:val="24"/>
        </w:rPr>
        <w:t>选聘到村任职的程序是什么？</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选聘工作一般通过个人报名、资格审查、组织考察、体检、公示、决定聘用、培训上岗等程序进行。</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40. </w:t>
      </w:r>
      <w:r w:rsidRPr="00AC74CC">
        <w:rPr>
          <w:rFonts w:ascii="Arial" w:eastAsia="宋体" w:hAnsi="Arial" w:cs="Arial"/>
          <w:b/>
          <w:bCs/>
          <w:color w:val="636363"/>
          <w:kern w:val="0"/>
          <w:sz w:val="24"/>
          <w:szCs w:val="24"/>
        </w:rPr>
        <w:t>什么是</w:t>
      </w:r>
      <w:r w:rsidRPr="00AC74CC">
        <w:rPr>
          <w:rFonts w:ascii="Arial" w:eastAsia="宋体" w:hAnsi="Arial" w:cs="Arial"/>
          <w:b/>
          <w:bCs/>
          <w:color w:val="636363"/>
          <w:kern w:val="0"/>
          <w:sz w:val="12"/>
          <w:szCs w:val="12"/>
          <w:bdr w:val="none" w:sz="0" w:space="0" w:color="auto" w:frame="1"/>
        </w:rPr>
        <w:t>“</w:t>
      </w:r>
      <w:r w:rsidRPr="00AC74CC">
        <w:rPr>
          <w:rFonts w:ascii="Arial" w:eastAsia="宋体" w:hAnsi="Arial" w:cs="Arial"/>
          <w:b/>
          <w:bCs/>
          <w:color w:val="636363"/>
          <w:kern w:val="0"/>
          <w:sz w:val="12"/>
          <w:szCs w:val="12"/>
          <w:bdr w:val="none" w:sz="0" w:space="0" w:color="auto" w:frame="1"/>
        </w:rPr>
        <w:t>三支一扶</w:t>
      </w:r>
      <w:r w:rsidRPr="00AC74CC">
        <w:rPr>
          <w:rFonts w:ascii="Arial" w:eastAsia="宋体" w:hAnsi="Arial" w:cs="Arial"/>
          <w:b/>
          <w:bCs/>
          <w:color w:val="636363"/>
          <w:kern w:val="0"/>
          <w:sz w:val="12"/>
          <w:szCs w:val="12"/>
          <w:bdr w:val="none" w:sz="0" w:space="0" w:color="auto" w:frame="1"/>
        </w:rPr>
        <w:t>”</w:t>
      </w:r>
      <w:r w:rsidRPr="00AC74CC">
        <w:rPr>
          <w:rFonts w:ascii="Arial" w:eastAsia="宋体" w:hAnsi="Arial" w:cs="Arial"/>
          <w:b/>
          <w:bCs/>
          <w:color w:val="636363"/>
          <w:kern w:val="0"/>
          <w:sz w:val="12"/>
          <w:szCs w:val="12"/>
          <w:bdr w:val="none" w:sz="0" w:space="0" w:color="auto" w:frame="1"/>
        </w:rPr>
        <w:t>计划？</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三支一扶是支教、支</w:t>
      </w:r>
      <w:proofErr w:type="gramStart"/>
      <w:r w:rsidRPr="00AC74CC">
        <w:rPr>
          <w:rFonts w:ascii="Arial" w:eastAsia="宋体" w:hAnsi="Arial" w:cs="Arial"/>
          <w:color w:val="636363"/>
          <w:kern w:val="0"/>
          <w:sz w:val="12"/>
          <w:szCs w:val="12"/>
        </w:rPr>
        <w:t>医</w:t>
      </w:r>
      <w:proofErr w:type="gramEnd"/>
      <w:r w:rsidRPr="00AC74CC">
        <w:rPr>
          <w:rFonts w:ascii="Arial" w:eastAsia="宋体" w:hAnsi="Arial" w:cs="Arial"/>
          <w:color w:val="636363"/>
          <w:kern w:val="0"/>
          <w:sz w:val="12"/>
          <w:szCs w:val="12"/>
        </w:rPr>
        <w:t>、支农、扶贫的简称。</w:t>
      </w:r>
      <w:r w:rsidRPr="00AC74CC">
        <w:rPr>
          <w:rFonts w:ascii="Arial" w:eastAsia="宋体" w:hAnsi="Arial" w:cs="Arial"/>
          <w:color w:val="636363"/>
          <w:kern w:val="0"/>
          <w:sz w:val="12"/>
          <w:szCs w:val="12"/>
          <w:bdr w:val="none" w:sz="0" w:space="0" w:color="auto" w:frame="1"/>
        </w:rPr>
        <w:t>2006</w:t>
      </w:r>
      <w:r w:rsidRPr="00AC74CC">
        <w:rPr>
          <w:rFonts w:ascii="Arial" w:eastAsia="宋体" w:hAnsi="Arial" w:cs="Arial"/>
          <w:color w:val="636363"/>
          <w:kern w:val="0"/>
          <w:sz w:val="12"/>
          <w:szCs w:val="12"/>
          <w:bdr w:val="none" w:sz="0" w:space="0" w:color="auto" w:frame="1"/>
        </w:rPr>
        <w:t>年，中组部、原人事部等八部门下发《关于组织开展高校毕业生到农村基层从事支教、支农、支医和扶贫工作的通知》（国人部发〔</w:t>
      </w:r>
      <w:r w:rsidRPr="00AC74CC">
        <w:rPr>
          <w:rFonts w:ascii="Arial" w:eastAsia="宋体" w:hAnsi="Arial" w:cs="Arial"/>
          <w:color w:val="636363"/>
          <w:kern w:val="0"/>
          <w:sz w:val="12"/>
          <w:szCs w:val="12"/>
          <w:bdr w:val="none" w:sz="0" w:space="0" w:color="auto" w:frame="1"/>
        </w:rPr>
        <w:t>2006</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16</w:t>
      </w:r>
      <w:r w:rsidRPr="00AC74CC">
        <w:rPr>
          <w:rFonts w:ascii="Arial" w:eastAsia="宋体" w:hAnsi="Arial" w:cs="Arial"/>
          <w:color w:val="636363"/>
          <w:kern w:val="0"/>
          <w:sz w:val="12"/>
          <w:szCs w:val="12"/>
          <w:bdr w:val="none" w:sz="0" w:space="0" w:color="auto" w:frame="1"/>
        </w:rPr>
        <w:t>号），以公开招募、自愿报名、组织选拔、统一派遣的方式，从</w:t>
      </w:r>
      <w:r w:rsidRPr="00AC74CC">
        <w:rPr>
          <w:rFonts w:ascii="Arial" w:eastAsia="宋体" w:hAnsi="Arial" w:cs="Arial"/>
          <w:color w:val="636363"/>
          <w:kern w:val="0"/>
          <w:sz w:val="12"/>
          <w:szCs w:val="12"/>
          <w:bdr w:val="none" w:sz="0" w:space="0" w:color="auto" w:frame="1"/>
        </w:rPr>
        <w:t>2006</w:t>
      </w:r>
      <w:r w:rsidRPr="00AC74CC">
        <w:rPr>
          <w:rFonts w:ascii="Arial" w:eastAsia="宋体" w:hAnsi="Arial" w:cs="Arial"/>
          <w:color w:val="636363"/>
          <w:kern w:val="0"/>
          <w:sz w:val="12"/>
          <w:szCs w:val="12"/>
          <w:bdr w:val="none" w:sz="0" w:space="0" w:color="auto" w:frame="1"/>
        </w:rPr>
        <w:t>年开始连续</w:t>
      </w:r>
      <w:r w:rsidRPr="00AC74CC">
        <w:rPr>
          <w:rFonts w:ascii="Arial" w:eastAsia="宋体" w:hAnsi="Arial" w:cs="Arial"/>
          <w:color w:val="636363"/>
          <w:kern w:val="0"/>
          <w:sz w:val="12"/>
          <w:szCs w:val="12"/>
          <w:bdr w:val="none" w:sz="0" w:space="0" w:color="auto" w:frame="1"/>
        </w:rPr>
        <w:t>5</w:t>
      </w:r>
      <w:r w:rsidRPr="00AC74CC">
        <w:rPr>
          <w:rFonts w:ascii="Arial" w:eastAsia="宋体" w:hAnsi="Arial" w:cs="Arial"/>
          <w:color w:val="636363"/>
          <w:kern w:val="0"/>
          <w:sz w:val="12"/>
          <w:szCs w:val="12"/>
          <w:bdr w:val="none" w:sz="0" w:space="0" w:color="auto" w:frame="1"/>
        </w:rPr>
        <w:t>年，每年招募</w:t>
      </w:r>
      <w:r w:rsidRPr="00AC74CC">
        <w:rPr>
          <w:rFonts w:ascii="Arial" w:eastAsia="宋体" w:hAnsi="Arial" w:cs="Arial"/>
          <w:color w:val="636363"/>
          <w:kern w:val="0"/>
          <w:sz w:val="12"/>
          <w:szCs w:val="12"/>
          <w:bdr w:val="none" w:sz="0" w:space="0" w:color="auto" w:frame="1"/>
        </w:rPr>
        <w:t>2</w:t>
      </w:r>
      <w:r w:rsidRPr="00AC74CC">
        <w:rPr>
          <w:rFonts w:ascii="Arial" w:eastAsia="宋体" w:hAnsi="Arial" w:cs="Arial"/>
          <w:color w:val="636363"/>
          <w:kern w:val="0"/>
          <w:sz w:val="12"/>
          <w:szCs w:val="12"/>
          <w:bdr w:val="none" w:sz="0" w:space="0" w:color="auto" w:frame="1"/>
        </w:rPr>
        <w:t>万名高校毕业生，主要安排到乡镇从事支教、支农、支</w:t>
      </w:r>
      <w:proofErr w:type="gramStart"/>
      <w:r w:rsidRPr="00AC74CC">
        <w:rPr>
          <w:rFonts w:ascii="Arial" w:eastAsia="宋体" w:hAnsi="Arial" w:cs="Arial"/>
          <w:color w:val="636363"/>
          <w:kern w:val="0"/>
          <w:sz w:val="12"/>
          <w:szCs w:val="12"/>
          <w:bdr w:val="none" w:sz="0" w:space="0" w:color="auto" w:frame="1"/>
        </w:rPr>
        <w:t>医</w:t>
      </w:r>
      <w:proofErr w:type="gramEnd"/>
      <w:r w:rsidRPr="00AC74CC">
        <w:rPr>
          <w:rFonts w:ascii="Arial" w:eastAsia="宋体" w:hAnsi="Arial" w:cs="Arial"/>
          <w:color w:val="636363"/>
          <w:kern w:val="0"/>
          <w:sz w:val="12"/>
          <w:szCs w:val="12"/>
          <w:bdr w:val="none" w:sz="0" w:space="0" w:color="auto" w:frame="1"/>
        </w:rPr>
        <w:t>和扶贫工作。服务期限一般为</w:t>
      </w:r>
      <w:r w:rsidRPr="00AC74CC">
        <w:rPr>
          <w:rFonts w:ascii="Arial" w:eastAsia="宋体" w:hAnsi="Arial" w:cs="Arial"/>
          <w:color w:val="636363"/>
          <w:kern w:val="0"/>
          <w:sz w:val="12"/>
          <w:szCs w:val="12"/>
          <w:bdr w:val="none" w:sz="0" w:space="0" w:color="auto" w:frame="1"/>
        </w:rPr>
        <w:t>2-3</w:t>
      </w:r>
      <w:r w:rsidRPr="00AC74CC">
        <w:rPr>
          <w:rFonts w:ascii="Arial" w:eastAsia="宋体" w:hAnsi="Arial" w:cs="Arial"/>
          <w:color w:val="636363"/>
          <w:kern w:val="0"/>
          <w:sz w:val="12"/>
          <w:szCs w:val="12"/>
          <w:bdr w:val="none" w:sz="0" w:space="0" w:color="auto" w:frame="1"/>
        </w:rPr>
        <w:t>年。招募对象主要为全国普通高校应届毕业生。</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2011</w:t>
      </w:r>
      <w:r w:rsidRPr="00AC74CC">
        <w:rPr>
          <w:rFonts w:ascii="Arial" w:eastAsia="宋体" w:hAnsi="Arial" w:cs="Arial"/>
          <w:color w:val="636363"/>
          <w:kern w:val="0"/>
          <w:sz w:val="12"/>
          <w:szCs w:val="12"/>
        </w:rPr>
        <w:t>年</w:t>
      </w:r>
      <w:r w:rsidRPr="00AC74CC">
        <w:rPr>
          <w:rFonts w:ascii="Arial" w:eastAsia="宋体" w:hAnsi="Arial" w:cs="Arial"/>
          <w:color w:val="636363"/>
          <w:kern w:val="0"/>
          <w:sz w:val="12"/>
          <w:szCs w:val="12"/>
          <w:bdr w:val="none" w:sz="0" w:space="0" w:color="auto" w:frame="1"/>
        </w:rPr>
        <w:t>4</w:t>
      </w:r>
      <w:r w:rsidRPr="00AC74CC">
        <w:rPr>
          <w:rFonts w:ascii="Arial" w:eastAsia="宋体" w:hAnsi="Arial" w:cs="Arial"/>
          <w:color w:val="636363"/>
          <w:kern w:val="0"/>
          <w:sz w:val="12"/>
          <w:szCs w:val="12"/>
          <w:bdr w:val="none" w:sz="0" w:space="0" w:color="auto" w:frame="1"/>
        </w:rPr>
        <w:t>月，人力资源社会保障部下发《关于继续做好高校毕业生三支一扶计划实施工作的通知》（</w:t>
      </w:r>
      <w:proofErr w:type="gramStart"/>
      <w:r w:rsidRPr="00AC74CC">
        <w:rPr>
          <w:rFonts w:ascii="Arial" w:eastAsia="宋体" w:hAnsi="Arial" w:cs="Arial"/>
          <w:color w:val="636363"/>
          <w:kern w:val="0"/>
          <w:sz w:val="12"/>
          <w:szCs w:val="12"/>
          <w:bdr w:val="none" w:sz="0" w:space="0" w:color="auto" w:frame="1"/>
        </w:rPr>
        <w:t>人社部</w:t>
      </w:r>
      <w:proofErr w:type="gramEnd"/>
      <w:r w:rsidRPr="00AC74CC">
        <w:rPr>
          <w:rFonts w:ascii="Arial" w:eastAsia="宋体" w:hAnsi="Arial" w:cs="Arial"/>
          <w:color w:val="636363"/>
          <w:kern w:val="0"/>
          <w:sz w:val="12"/>
          <w:szCs w:val="12"/>
          <w:bdr w:val="none" w:sz="0" w:space="0" w:color="auto" w:frame="1"/>
        </w:rPr>
        <w:t>发〔</w:t>
      </w:r>
      <w:r w:rsidRPr="00AC74CC">
        <w:rPr>
          <w:rFonts w:ascii="Arial" w:eastAsia="宋体" w:hAnsi="Arial" w:cs="Arial"/>
          <w:color w:val="636363"/>
          <w:kern w:val="0"/>
          <w:sz w:val="12"/>
          <w:szCs w:val="12"/>
          <w:bdr w:val="none" w:sz="0" w:space="0" w:color="auto" w:frame="1"/>
        </w:rPr>
        <w:t>2011</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27</w:t>
      </w:r>
      <w:r w:rsidRPr="00AC74CC">
        <w:rPr>
          <w:rFonts w:ascii="Arial" w:eastAsia="宋体" w:hAnsi="Arial" w:cs="Arial"/>
          <w:color w:val="636363"/>
          <w:kern w:val="0"/>
          <w:sz w:val="12"/>
          <w:szCs w:val="12"/>
          <w:bdr w:val="none" w:sz="0" w:space="0" w:color="auto" w:frame="1"/>
        </w:rPr>
        <w:t>号），决定继续组织开展高校毕业生</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三支一扶</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计划，从</w:t>
      </w:r>
      <w:r w:rsidRPr="00AC74CC">
        <w:rPr>
          <w:rFonts w:ascii="Arial" w:eastAsia="宋体" w:hAnsi="Arial" w:cs="Arial"/>
          <w:color w:val="636363"/>
          <w:kern w:val="0"/>
          <w:sz w:val="12"/>
          <w:szCs w:val="12"/>
          <w:bdr w:val="none" w:sz="0" w:space="0" w:color="auto" w:frame="1"/>
        </w:rPr>
        <w:t>2011</w:t>
      </w:r>
      <w:r w:rsidRPr="00AC74CC">
        <w:rPr>
          <w:rFonts w:ascii="Arial" w:eastAsia="宋体" w:hAnsi="Arial" w:cs="Arial"/>
          <w:color w:val="636363"/>
          <w:kern w:val="0"/>
          <w:sz w:val="12"/>
          <w:szCs w:val="12"/>
          <w:bdr w:val="none" w:sz="0" w:space="0" w:color="auto" w:frame="1"/>
        </w:rPr>
        <w:t>年起，每年选拔</w:t>
      </w:r>
      <w:r w:rsidRPr="00AC74CC">
        <w:rPr>
          <w:rFonts w:ascii="Arial" w:eastAsia="宋体" w:hAnsi="Arial" w:cs="Arial"/>
          <w:color w:val="636363"/>
          <w:kern w:val="0"/>
          <w:sz w:val="12"/>
          <w:szCs w:val="12"/>
          <w:bdr w:val="none" w:sz="0" w:space="0" w:color="auto" w:frame="1"/>
        </w:rPr>
        <w:t>2</w:t>
      </w:r>
      <w:r w:rsidRPr="00AC74CC">
        <w:rPr>
          <w:rFonts w:ascii="Arial" w:eastAsia="宋体" w:hAnsi="Arial" w:cs="Arial"/>
          <w:color w:val="636363"/>
          <w:kern w:val="0"/>
          <w:sz w:val="12"/>
          <w:szCs w:val="12"/>
          <w:bdr w:val="none" w:sz="0" w:space="0" w:color="auto" w:frame="1"/>
        </w:rPr>
        <w:t>万名，五年内选拔</w:t>
      </w:r>
      <w:r w:rsidRPr="00AC74CC">
        <w:rPr>
          <w:rFonts w:ascii="Arial" w:eastAsia="宋体" w:hAnsi="Arial" w:cs="Arial"/>
          <w:color w:val="636363"/>
          <w:kern w:val="0"/>
          <w:sz w:val="12"/>
          <w:szCs w:val="12"/>
          <w:bdr w:val="none" w:sz="0" w:space="0" w:color="auto" w:frame="1"/>
        </w:rPr>
        <w:t>10</w:t>
      </w:r>
      <w:r w:rsidRPr="00AC74CC">
        <w:rPr>
          <w:rFonts w:ascii="Arial" w:eastAsia="宋体" w:hAnsi="Arial" w:cs="Arial"/>
          <w:color w:val="636363"/>
          <w:kern w:val="0"/>
          <w:sz w:val="12"/>
          <w:szCs w:val="12"/>
          <w:bdr w:val="none" w:sz="0" w:space="0" w:color="auto" w:frame="1"/>
        </w:rPr>
        <w:t>万名高校毕业生到基层从事</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三支一扶</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服务。</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41. </w:t>
      </w:r>
      <w:r w:rsidRPr="00AC74CC">
        <w:rPr>
          <w:rFonts w:ascii="Arial" w:eastAsia="宋体" w:hAnsi="Arial" w:cs="Arial"/>
          <w:b/>
          <w:bCs/>
          <w:color w:val="636363"/>
          <w:kern w:val="0"/>
          <w:sz w:val="24"/>
          <w:szCs w:val="24"/>
        </w:rPr>
        <w:t>什么是大学生志愿服务西部计划？</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大学生志愿服务西部计划由共青团中央牵头，教育部、财政部、人力资源社会保障部共同组织实施。从</w:t>
      </w:r>
      <w:r w:rsidRPr="00AC74CC">
        <w:rPr>
          <w:rFonts w:ascii="Arial" w:eastAsia="宋体" w:hAnsi="Arial" w:cs="Arial"/>
          <w:color w:val="636363"/>
          <w:kern w:val="0"/>
          <w:sz w:val="12"/>
          <w:szCs w:val="12"/>
          <w:bdr w:val="none" w:sz="0" w:space="0" w:color="auto" w:frame="1"/>
        </w:rPr>
        <w:t>2003</w:t>
      </w:r>
      <w:r w:rsidRPr="00AC74CC">
        <w:rPr>
          <w:rFonts w:ascii="Arial" w:eastAsia="宋体" w:hAnsi="Arial" w:cs="Arial"/>
          <w:color w:val="636363"/>
          <w:kern w:val="0"/>
          <w:sz w:val="12"/>
          <w:szCs w:val="12"/>
          <w:bdr w:val="none" w:sz="0" w:space="0" w:color="auto" w:frame="1"/>
        </w:rPr>
        <w:t>年开始，每年招募</w:t>
      </w:r>
      <w:r w:rsidRPr="00AC74CC">
        <w:rPr>
          <w:rFonts w:ascii="Arial" w:eastAsia="宋体" w:hAnsi="Arial" w:cs="Arial"/>
          <w:color w:val="636363"/>
          <w:kern w:val="0"/>
          <w:sz w:val="12"/>
          <w:szCs w:val="12"/>
          <w:bdr w:val="none" w:sz="0" w:space="0" w:color="auto" w:frame="1"/>
        </w:rPr>
        <w:t>1.8</w:t>
      </w:r>
      <w:r w:rsidRPr="00AC74CC">
        <w:rPr>
          <w:rFonts w:ascii="Arial" w:eastAsia="宋体" w:hAnsi="Arial" w:cs="Arial"/>
          <w:color w:val="636363"/>
          <w:kern w:val="0"/>
          <w:sz w:val="12"/>
          <w:szCs w:val="12"/>
          <w:bdr w:val="none" w:sz="0" w:space="0" w:color="auto" w:frame="1"/>
        </w:rPr>
        <w:t>万名普通高等学校应届毕业生，到西部贫困县的乡镇从事为期</w:t>
      </w:r>
      <w:r w:rsidRPr="00AC74CC">
        <w:rPr>
          <w:rFonts w:ascii="Arial" w:eastAsia="宋体" w:hAnsi="Arial" w:cs="Arial"/>
          <w:color w:val="636363"/>
          <w:kern w:val="0"/>
          <w:sz w:val="12"/>
          <w:szCs w:val="12"/>
          <w:bdr w:val="none" w:sz="0" w:space="0" w:color="auto" w:frame="1"/>
        </w:rPr>
        <w:t>1-3</w:t>
      </w:r>
      <w:r w:rsidRPr="00AC74CC">
        <w:rPr>
          <w:rFonts w:ascii="Arial" w:eastAsia="宋体" w:hAnsi="Arial" w:cs="Arial"/>
          <w:color w:val="636363"/>
          <w:kern w:val="0"/>
          <w:sz w:val="12"/>
          <w:szCs w:val="12"/>
          <w:bdr w:val="none" w:sz="0" w:space="0" w:color="auto" w:frame="1"/>
        </w:rPr>
        <w:t>年的教育、卫生、农技、扶贫以及青年中心建设和管理等方面的志愿服务工作。</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42. </w:t>
      </w:r>
      <w:r w:rsidRPr="00AC74CC">
        <w:rPr>
          <w:rFonts w:ascii="Arial" w:eastAsia="宋体" w:hAnsi="Arial" w:cs="Arial"/>
          <w:b/>
          <w:bCs/>
          <w:color w:val="636363"/>
          <w:kern w:val="0"/>
          <w:sz w:val="24"/>
          <w:szCs w:val="24"/>
        </w:rPr>
        <w:t>什么是农业技术推广服务特设岗位计划？</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农业技术推广服务特设岗位计划由农业部牵头，人力资源社会保障部、教育部和科技部共同组织实施。从</w:t>
      </w:r>
      <w:r w:rsidRPr="00AC74CC">
        <w:rPr>
          <w:rFonts w:ascii="Arial" w:eastAsia="宋体" w:hAnsi="Arial" w:cs="Arial"/>
          <w:color w:val="636363"/>
          <w:kern w:val="0"/>
          <w:sz w:val="12"/>
          <w:szCs w:val="12"/>
          <w:bdr w:val="none" w:sz="0" w:space="0" w:color="auto" w:frame="1"/>
        </w:rPr>
        <w:t>2013</w:t>
      </w:r>
      <w:r w:rsidRPr="00AC74CC">
        <w:rPr>
          <w:rFonts w:ascii="Arial" w:eastAsia="宋体" w:hAnsi="Arial" w:cs="Arial"/>
          <w:color w:val="636363"/>
          <w:kern w:val="0"/>
          <w:sz w:val="12"/>
          <w:szCs w:val="12"/>
          <w:bdr w:val="none" w:sz="0" w:space="0" w:color="auto" w:frame="1"/>
        </w:rPr>
        <w:t>年开始，每年招募一批普通高等学校应届毕业生，到乡镇或区域性农业技术推广机构从事为期</w:t>
      </w:r>
      <w:r w:rsidRPr="00AC74CC">
        <w:rPr>
          <w:rFonts w:ascii="Arial" w:eastAsia="宋体" w:hAnsi="Arial" w:cs="Arial"/>
          <w:color w:val="636363"/>
          <w:kern w:val="0"/>
          <w:sz w:val="12"/>
          <w:szCs w:val="12"/>
          <w:bdr w:val="none" w:sz="0" w:space="0" w:color="auto" w:frame="1"/>
        </w:rPr>
        <w:t>2-3</w:t>
      </w:r>
      <w:r w:rsidRPr="00AC74CC">
        <w:rPr>
          <w:rFonts w:ascii="Arial" w:eastAsia="宋体" w:hAnsi="Arial" w:cs="Arial"/>
          <w:color w:val="636363"/>
          <w:kern w:val="0"/>
          <w:sz w:val="12"/>
          <w:szCs w:val="12"/>
          <w:bdr w:val="none" w:sz="0" w:space="0" w:color="auto" w:frame="1"/>
        </w:rPr>
        <w:t>年的农业技术推广、动植物疫病防控、农产品质</w:t>
      </w:r>
      <w:proofErr w:type="gramStart"/>
      <w:r w:rsidRPr="00AC74CC">
        <w:rPr>
          <w:rFonts w:ascii="Arial" w:eastAsia="宋体" w:hAnsi="Arial" w:cs="Arial"/>
          <w:color w:val="636363"/>
          <w:kern w:val="0"/>
          <w:sz w:val="12"/>
          <w:szCs w:val="12"/>
          <w:bdr w:val="none" w:sz="0" w:space="0" w:color="auto" w:frame="1"/>
        </w:rPr>
        <w:t>量安全</w:t>
      </w:r>
      <w:proofErr w:type="gramEnd"/>
      <w:r w:rsidRPr="00AC74CC">
        <w:rPr>
          <w:rFonts w:ascii="Arial" w:eastAsia="宋体" w:hAnsi="Arial" w:cs="Arial"/>
          <w:color w:val="636363"/>
          <w:kern w:val="0"/>
          <w:sz w:val="12"/>
          <w:szCs w:val="12"/>
          <w:bdr w:val="none" w:sz="0" w:space="0" w:color="auto" w:frame="1"/>
        </w:rPr>
        <w:t>服务等工作。</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43. </w:t>
      </w:r>
      <w:r w:rsidRPr="00AC74CC">
        <w:rPr>
          <w:rFonts w:ascii="Arial" w:eastAsia="宋体" w:hAnsi="Arial" w:cs="Arial"/>
          <w:b/>
          <w:bCs/>
          <w:color w:val="636363"/>
          <w:kern w:val="0"/>
          <w:sz w:val="24"/>
          <w:szCs w:val="24"/>
        </w:rPr>
        <w:t>参加中央部门组织实施的基层就业项目，服务期满后享受哪些优惠政策？</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lastRenderedPageBreak/>
        <w:t>根据中组部、人力资源社会保障部、教育部、财政部、共青团中央《关于统筹实施引导高校毕业生到农村基层服务项目工作的通知》（</w:t>
      </w:r>
      <w:proofErr w:type="gramStart"/>
      <w:r w:rsidRPr="00AC74CC">
        <w:rPr>
          <w:rFonts w:ascii="Arial" w:eastAsia="宋体" w:hAnsi="Arial" w:cs="Arial"/>
          <w:color w:val="636363"/>
          <w:kern w:val="0"/>
          <w:sz w:val="12"/>
          <w:szCs w:val="12"/>
        </w:rPr>
        <w:t>人社部</w:t>
      </w:r>
      <w:proofErr w:type="gramEnd"/>
      <w:r w:rsidRPr="00AC74CC">
        <w:rPr>
          <w:rFonts w:ascii="Arial" w:eastAsia="宋体" w:hAnsi="Arial" w:cs="Arial"/>
          <w:color w:val="636363"/>
          <w:kern w:val="0"/>
          <w:sz w:val="12"/>
          <w:szCs w:val="12"/>
        </w:rPr>
        <w:t>发〔</w:t>
      </w:r>
      <w:r w:rsidRPr="00AC74CC">
        <w:rPr>
          <w:rFonts w:ascii="Arial" w:eastAsia="宋体" w:hAnsi="Arial" w:cs="Arial"/>
          <w:color w:val="636363"/>
          <w:kern w:val="0"/>
          <w:sz w:val="12"/>
          <w:szCs w:val="12"/>
          <w:bdr w:val="none" w:sz="0" w:space="0" w:color="auto" w:frame="1"/>
        </w:rPr>
        <w:t>2009</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42</w:t>
      </w:r>
      <w:r w:rsidRPr="00AC74CC">
        <w:rPr>
          <w:rFonts w:ascii="Arial" w:eastAsia="宋体" w:hAnsi="Arial" w:cs="Arial"/>
          <w:color w:val="636363"/>
          <w:kern w:val="0"/>
          <w:sz w:val="12"/>
          <w:szCs w:val="12"/>
          <w:bdr w:val="none" w:sz="0" w:space="0" w:color="auto" w:frame="1"/>
        </w:rPr>
        <w:t>号）等政策规定，参加中央部门组织实施的基层就业项目、服务期满的毕业生，享受以下优惠政策：</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(1) </w:t>
      </w:r>
      <w:r w:rsidRPr="00AC74CC">
        <w:rPr>
          <w:rFonts w:ascii="Arial" w:eastAsia="宋体" w:hAnsi="Arial" w:cs="Arial"/>
          <w:color w:val="636363"/>
          <w:kern w:val="0"/>
          <w:sz w:val="12"/>
          <w:szCs w:val="12"/>
        </w:rPr>
        <w:t>公务员招录优惠：每年拿出公务员考</w:t>
      </w:r>
      <w:proofErr w:type="gramStart"/>
      <w:r w:rsidRPr="00AC74CC">
        <w:rPr>
          <w:rFonts w:ascii="Arial" w:eastAsia="宋体" w:hAnsi="Arial" w:cs="Arial"/>
          <w:color w:val="636363"/>
          <w:kern w:val="0"/>
          <w:sz w:val="12"/>
          <w:szCs w:val="12"/>
        </w:rPr>
        <w:t>录计划</w:t>
      </w:r>
      <w:proofErr w:type="gramEnd"/>
      <w:r w:rsidRPr="00AC74CC">
        <w:rPr>
          <w:rFonts w:ascii="Arial" w:eastAsia="宋体" w:hAnsi="Arial" w:cs="Arial"/>
          <w:color w:val="636363"/>
          <w:kern w:val="0"/>
          <w:sz w:val="12"/>
          <w:szCs w:val="12"/>
        </w:rPr>
        <w:t>的一定比例，专门用于定向招录服务期满</w:t>
      </w:r>
      <w:proofErr w:type="gramStart"/>
      <w:r w:rsidRPr="00AC74CC">
        <w:rPr>
          <w:rFonts w:ascii="Arial" w:eastAsia="宋体" w:hAnsi="Arial" w:cs="Arial"/>
          <w:color w:val="636363"/>
          <w:kern w:val="0"/>
          <w:sz w:val="12"/>
          <w:szCs w:val="12"/>
        </w:rPr>
        <w:t>且考核</w:t>
      </w:r>
      <w:proofErr w:type="gramEnd"/>
      <w:r w:rsidRPr="00AC74CC">
        <w:rPr>
          <w:rFonts w:ascii="Arial" w:eastAsia="宋体" w:hAnsi="Arial" w:cs="Arial"/>
          <w:color w:val="636363"/>
          <w:kern w:val="0"/>
          <w:sz w:val="12"/>
          <w:szCs w:val="12"/>
        </w:rPr>
        <w:t>称职（合格）的服务基层项目人员。服务基层项目人员也可报考其他职位。</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(2) </w:t>
      </w:r>
      <w:r w:rsidRPr="00AC74CC">
        <w:rPr>
          <w:rFonts w:ascii="Arial" w:eastAsia="宋体" w:hAnsi="Arial" w:cs="Arial"/>
          <w:color w:val="636363"/>
          <w:kern w:val="0"/>
          <w:sz w:val="12"/>
          <w:szCs w:val="12"/>
        </w:rPr>
        <w:t>事业单位招聘优惠：鼓励在项目结束后留在当地就业，参加各基层就业项目相对应的自然减员空岗，全部聘用服务期满的高校毕业生。从</w:t>
      </w:r>
      <w:r w:rsidRPr="00AC74CC">
        <w:rPr>
          <w:rFonts w:ascii="Arial" w:eastAsia="宋体" w:hAnsi="Arial" w:cs="Arial"/>
          <w:color w:val="636363"/>
          <w:kern w:val="0"/>
          <w:sz w:val="12"/>
          <w:szCs w:val="12"/>
          <w:bdr w:val="none" w:sz="0" w:space="0" w:color="auto" w:frame="1"/>
        </w:rPr>
        <w:t>2009</w:t>
      </w:r>
      <w:r w:rsidRPr="00AC74CC">
        <w:rPr>
          <w:rFonts w:ascii="Arial" w:eastAsia="宋体" w:hAnsi="Arial" w:cs="Arial"/>
          <w:color w:val="636363"/>
          <w:kern w:val="0"/>
          <w:sz w:val="12"/>
          <w:szCs w:val="12"/>
          <w:bdr w:val="none" w:sz="0" w:space="0" w:color="auto" w:frame="1"/>
        </w:rPr>
        <w:t>年起，到乡镇事业单位服务的高校毕业生服务满</w:t>
      </w:r>
      <w:r w:rsidRPr="00AC74CC">
        <w:rPr>
          <w:rFonts w:ascii="Arial" w:eastAsia="宋体" w:hAnsi="Arial" w:cs="Arial"/>
          <w:color w:val="636363"/>
          <w:kern w:val="0"/>
          <w:sz w:val="12"/>
          <w:szCs w:val="12"/>
          <w:bdr w:val="none" w:sz="0" w:space="0" w:color="auto" w:frame="1"/>
        </w:rPr>
        <w:t>1</w:t>
      </w:r>
      <w:r w:rsidRPr="00AC74CC">
        <w:rPr>
          <w:rFonts w:ascii="Arial" w:eastAsia="宋体" w:hAnsi="Arial" w:cs="Arial"/>
          <w:color w:val="636363"/>
          <w:kern w:val="0"/>
          <w:sz w:val="12"/>
          <w:szCs w:val="12"/>
          <w:bdr w:val="none" w:sz="0" w:space="0" w:color="auto" w:frame="1"/>
        </w:rPr>
        <w:t>年后，在现岗位空缺情况下，经考核合格，即可与所在单位签订不少于</w:t>
      </w:r>
      <w:r w:rsidRPr="00AC74CC">
        <w:rPr>
          <w:rFonts w:ascii="Arial" w:eastAsia="宋体" w:hAnsi="Arial" w:cs="Arial"/>
          <w:color w:val="636363"/>
          <w:kern w:val="0"/>
          <w:sz w:val="12"/>
          <w:szCs w:val="12"/>
          <w:bdr w:val="none" w:sz="0" w:space="0" w:color="auto" w:frame="1"/>
        </w:rPr>
        <w:t>3</w:t>
      </w:r>
      <w:r w:rsidRPr="00AC74CC">
        <w:rPr>
          <w:rFonts w:ascii="Arial" w:eastAsia="宋体" w:hAnsi="Arial" w:cs="Arial"/>
          <w:color w:val="636363"/>
          <w:kern w:val="0"/>
          <w:sz w:val="12"/>
          <w:szCs w:val="12"/>
          <w:bdr w:val="none" w:sz="0" w:space="0" w:color="auto" w:frame="1"/>
        </w:rPr>
        <w:t>年的聘用合同。同时，各省（区、市）县及县以上相关的事业单位公开招聘工作人员，应拿出不低于</w:t>
      </w:r>
      <w:r w:rsidRPr="00AC74CC">
        <w:rPr>
          <w:rFonts w:ascii="Arial" w:eastAsia="宋体" w:hAnsi="Arial" w:cs="Arial"/>
          <w:color w:val="636363"/>
          <w:kern w:val="0"/>
          <w:sz w:val="12"/>
          <w:szCs w:val="12"/>
          <w:bdr w:val="none" w:sz="0" w:space="0" w:color="auto" w:frame="1"/>
        </w:rPr>
        <w:t>40%</w:t>
      </w:r>
      <w:r w:rsidRPr="00AC74CC">
        <w:rPr>
          <w:rFonts w:ascii="Arial" w:eastAsia="宋体" w:hAnsi="Arial" w:cs="Arial"/>
          <w:color w:val="636363"/>
          <w:kern w:val="0"/>
          <w:sz w:val="12"/>
          <w:szCs w:val="12"/>
          <w:bdr w:val="none" w:sz="0" w:space="0" w:color="auto" w:frame="1"/>
        </w:rPr>
        <w:t>的比例，聘用各专门项目服务期满考核合格的高校毕业生。</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(3) </w:t>
      </w:r>
      <w:r w:rsidRPr="00AC74CC">
        <w:rPr>
          <w:rFonts w:ascii="Arial" w:eastAsia="宋体" w:hAnsi="Arial" w:cs="Arial"/>
          <w:color w:val="636363"/>
          <w:kern w:val="0"/>
          <w:sz w:val="12"/>
          <w:szCs w:val="12"/>
        </w:rPr>
        <w:t>考学升学优惠：服务期满后三年内报考硕士研究生初试总分加</w:t>
      </w:r>
      <w:r w:rsidRPr="00AC74CC">
        <w:rPr>
          <w:rFonts w:ascii="Arial" w:eastAsia="宋体" w:hAnsi="Arial" w:cs="Arial"/>
          <w:color w:val="636363"/>
          <w:kern w:val="0"/>
          <w:sz w:val="12"/>
          <w:szCs w:val="12"/>
          <w:bdr w:val="none" w:sz="0" w:space="0" w:color="auto" w:frame="1"/>
        </w:rPr>
        <w:t>10</w:t>
      </w:r>
      <w:r w:rsidRPr="00AC74CC">
        <w:rPr>
          <w:rFonts w:ascii="Arial" w:eastAsia="宋体" w:hAnsi="Arial" w:cs="Arial"/>
          <w:color w:val="636363"/>
          <w:kern w:val="0"/>
          <w:sz w:val="12"/>
          <w:szCs w:val="12"/>
          <w:bdr w:val="none" w:sz="0" w:space="0" w:color="auto" w:frame="1"/>
        </w:rPr>
        <w:t>分；同等条件下优先录取；高职（高专）学生可免试入读成人本科。</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(4) </w:t>
      </w:r>
      <w:r w:rsidRPr="00AC74CC">
        <w:rPr>
          <w:rFonts w:ascii="Arial" w:eastAsia="宋体" w:hAnsi="Arial" w:cs="Arial"/>
          <w:color w:val="636363"/>
          <w:kern w:val="0"/>
          <w:sz w:val="12"/>
          <w:szCs w:val="12"/>
        </w:rPr>
        <w:t>国家补偿学费和代偿助学贷款政策：参加各基层就业项目的毕业生，符合规定条件的，可享受相应的学费补偿和助学贷款代偿政策。</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(5) </w:t>
      </w:r>
      <w:r w:rsidRPr="00AC74CC">
        <w:rPr>
          <w:rFonts w:ascii="Arial" w:eastAsia="宋体" w:hAnsi="Arial" w:cs="Arial"/>
          <w:color w:val="636363"/>
          <w:kern w:val="0"/>
          <w:sz w:val="12"/>
          <w:szCs w:val="12"/>
        </w:rPr>
        <w:t>服务期满自主创业的，可享受税收优惠、行政事业性收费减免、小额贷款担保和贴息等有关政策。</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(6) </w:t>
      </w:r>
      <w:r w:rsidRPr="00AC74CC">
        <w:rPr>
          <w:rFonts w:ascii="Arial" w:eastAsia="宋体" w:hAnsi="Arial" w:cs="Arial"/>
          <w:color w:val="636363"/>
          <w:kern w:val="0"/>
          <w:sz w:val="12"/>
          <w:szCs w:val="12"/>
        </w:rPr>
        <w:t>其他：各基层就业项目服务年限计算工龄。服务期满到企业就业的，按照规定转接社会保险关系。</w:t>
      </w:r>
    </w:p>
    <w:p w:rsidR="00AC74CC" w:rsidRPr="00AC74CC" w:rsidRDefault="00AC74CC" w:rsidP="00AC74CC">
      <w:pPr>
        <w:widowControl/>
        <w:shd w:val="clear" w:color="auto" w:fill="FFFFFF"/>
        <w:spacing w:line="264" w:lineRule="atLeast"/>
        <w:ind w:firstLine="470"/>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44. </w:t>
      </w:r>
      <w:r w:rsidRPr="00AC74CC">
        <w:rPr>
          <w:rFonts w:ascii="Arial" w:eastAsia="宋体" w:hAnsi="Arial" w:cs="Arial"/>
          <w:b/>
          <w:bCs/>
          <w:color w:val="636363"/>
          <w:kern w:val="0"/>
          <w:sz w:val="24"/>
          <w:szCs w:val="24"/>
        </w:rPr>
        <w:t>高校毕业生到艰苦边远地区或国家扶贫开发工作重点</w:t>
      </w:r>
      <w:proofErr w:type="gramStart"/>
      <w:r w:rsidRPr="00AC74CC">
        <w:rPr>
          <w:rFonts w:ascii="Arial" w:eastAsia="宋体" w:hAnsi="Arial" w:cs="Arial"/>
          <w:b/>
          <w:bCs/>
          <w:color w:val="636363"/>
          <w:kern w:val="0"/>
          <w:sz w:val="24"/>
          <w:szCs w:val="24"/>
        </w:rPr>
        <w:t>县就业</w:t>
      </w:r>
      <w:proofErr w:type="gramEnd"/>
      <w:r w:rsidRPr="00AC74CC">
        <w:rPr>
          <w:rFonts w:ascii="Arial" w:eastAsia="宋体" w:hAnsi="Arial" w:cs="Arial"/>
          <w:b/>
          <w:bCs/>
          <w:color w:val="636363"/>
          <w:kern w:val="0"/>
          <w:sz w:val="24"/>
          <w:szCs w:val="24"/>
        </w:rPr>
        <w:t>有什么优惠政策？</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根据《国务院关于进一步做好普通高等学校毕业生就业工作的通知》（国发〔</w:t>
      </w:r>
      <w:r w:rsidRPr="00AC74CC">
        <w:rPr>
          <w:rFonts w:ascii="Arial" w:eastAsia="宋体" w:hAnsi="Arial" w:cs="Arial"/>
          <w:color w:val="636363"/>
          <w:kern w:val="0"/>
          <w:sz w:val="12"/>
          <w:szCs w:val="12"/>
          <w:bdr w:val="none" w:sz="0" w:space="0" w:color="auto" w:frame="1"/>
        </w:rPr>
        <w:t>2011</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16</w:t>
      </w:r>
      <w:r w:rsidRPr="00AC74CC">
        <w:rPr>
          <w:rFonts w:ascii="Arial" w:eastAsia="宋体" w:hAnsi="Arial" w:cs="Arial"/>
          <w:color w:val="636363"/>
          <w:kern w:val="0"/>
          <w:sz w:val="12"/>
          <w:szCs w:val="12"/>
          <w:bdr w:val="none" w:sz="0" w:space="0" w:color="auto" w:frame="1"/>
        </w:rPr>
        <w:t>号）规定，对到艰苦边远地区或国家扶贫开发工作重点</w:t>
      </w:r>
      <w:proofErr w:type="gramStart"/>
      <w:r w:rsidRPr="00AC74CC">
        <w:rPr>
          <w:rFonts w:ascii="Arial" w:eastAsia="宋体" w:hAnsi="Arial" w:cs="Arial"/>
          <w:color w:val="636363"/>
          <w:kern w:val="0"/>
          <w:sz w:val="12"/>
          <w:szCs w:val="12"/>
          <w:bdr w:val="none" w:sz="0" w:space="0" w:color="auto" w:frame="1"/>
        </w:rPr>
        <w:t>县就业</w:t>
      </w:r>
      <w:proofErr w:type="gramEnd"/>
      <w:r w:rsidRPr="00AC74CC">
        <w:rPr>
          <w:rFonts w:ascii="Arial" w:eastAsia="宋体" w:hAnsi="Arial" w:cs="Arial"/>
          <w:color w:val="636363"/>
          <w:kern w:val="0"/>
          <w:sz w:val="12"/>
          <w:szCs w:val="12"/>
          <w:bdr w:val="none" w:sz="0" w:space="0" w:color="auto" w:frame="1"/>
        </w:rPr>
        <w:t>的高校毕业生，在机关工作的，试用期工资可直接按试用期满后工资确定，试用期满后级别工资高定</w:t>
      </w:r>
      <w:r w:rsidRPr="00AC74CC">
        <w:rPr>
          <w:rFonts w:ascii="Arial" w:eastAsia="宋体" w:hAnsi="Arial" w:cs="Arial"/>
          <w:color w:val="636363"/>
          <w:kern w:val="0"/>
          <w:sz w:val="12"/>
          <w:szCs w:val="12"/>
          <w:bdr w:val="none" w:sz="0" w:space="0" w:color="auto" w:frame="1"/>
        </w:rPr>
        <w:t>1</w:t>
      </w:r>
      <w:r w:rsidRPr="00AC74CC">
        <w:rPr>
          <w:rFonts w:ascii="Arial" w:eastAsia="宋体" w:hAnsi="Arial" w:cs="Arial"/>
          <w:color w:val="636363"/>
          <w:kern w:val="0"/>
          <w:sz w:val="12"/>
          <w:szCs w:val="12"/>
          <w:bdr w:val="none" w:sz="0" w:space="0" w:color="auto" w:frame="1"/>
        </w:rPr>
        <w:t>至</w:t>
      </w:r>
      <w:r w:rsidRPr="00AC74CC">
        <w:rPr>
          <w:rFonts w:ascii="Arial" w:eastAsia="宋体" w:hAnsi="Arial" w:cs="Arial"/>
          <w:color w:val="636363"/>
          <w:kern w:val="0"/>
          <w:sz w:val="12"/>
          <w:szCs w:val="12"/>
          <w:bdr w:val="none" w:sz="0" w:space="0" w:color="auto" w:frame="1"/>
        </w:rPr>
        <w:t>2</w:t>
      </w:r>
      <w:r w:rsidRPr="00AC74CC">
        <w:rPr>
          <w:rFonts w:ascii="Arial" w:eastAsia="宋体" w:hAnsi="Arial" w:cs="Arial"/>
          <w:color w:val="636363"/>
          <w:kern w:val="0"/>
          <w:sz w:val="12"/>
          <w:szCs w:val="12"/>
          <w:bdr w:val="none" w:sz="0" w:space="0" w:color="auto" w:frame="1"/>
        </w:rPr>
        <w:t>档；在事业单位工作的，可提前转正定级，转正定级时薪级工资高定</w:t>
      </w:r>
      <w:r w:rsidRPr="00AC74CC">
        <w:rPr>
          <w:rFonts w:ascii="Arial" w:eastAsia="宋体" w:hAnsi="Arial" w:cs="Arial"/>
          <w:color w:val="636363"/>
          <w:kern w:val="0"/>
          <w:sz w:val="12"/>
          <w:szCs w:val="12"/>
          <w:bdr w:val="none" w:sz="0" w:space="0" w:color="auto" w:frame="1"/>
        </w:rPr>
        <w:t>1</w:t>
      </w:r>
      <w:r w:rsidRPr="00AC74CC">
        <w:rPr>
          <w:rFonts w:ascii="Arial" w:eastAsia="宋体" w:hAnsi="Arial" w:cs="Arial"/>
          <w:color w:val="636363"/>
          <w:kern w:val="0"/>
          <w:sz w:val="12"/>
          <w:szCs w:val="12"/>
          <w:bdr w:val="none" w:sz="0" w:space="0" w:color="auto" w:frame="1"/>
        </w:rPr>
        <w:t>至</w:t>
      </w:r>
      <w:r w:rsidRPr="00AC74CC">
        <w:rPr>
          <w:rFonts w:ascii="Arial" w:eastAsia="宋体" w:hAnsi="Arial" w:cs="Arial"/>
          <w:color w:val="636363"/>
          <w:kern w:val="0"/>
          <w:sz w:val="12"/>
          <w:szCs w:val="12"/>
          <w:bdr w:val="none" w:sz="0" w:space="0" w:color="auto" w:frame="1"/>
        </w:rPr>
        <w:t>2</w:t>
      </w:r>
      <w:r w:rsidRPr="00AC74CC">
        <w:rPr>
          <w:rFonts w:ascii="Arial" w:eastAsia="宋体" w:hAnsi="Arial" w:cs="Arial"/>
          <w:color w:val="636363"/>
          <w:kern w:val="0"/>
          <w:sz w:val="12"/>
          <w:szCs w:val="12"/>
          <w:bdr w:val="none" w:sz="0" w:space="0" w:color="auto" w:frame="1"/>
        </w:rPr>
        <w:t>级。</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b/>
          <w:bCs/>
          <w:color w:val="636363"/>
          <w:kern w:val="0"/>
          <w:sz w:val="12"/>
          <w:szCs w:val="12"/>
          <w:bdr w:val="none" w:sz="0" w:space="0" w:color="auto" w:frame="1"/>
        </w:rPr>
        <w:t>三、</w:t>
      </w:r>
      <w:r w:rsidRPr="00AC74CC">
        <w:rPr>
          <w:rFonts w:ascii="Arial" w:eastAsia="宋体" w:hAnsi="Arial" w:cs="Arial"/>
          <w:b/>
          <w:bCs/>
          <w:color w:val="636363"/>
          <w:kern w:val="0"/>
          <w:sz w:val="12"/>
          <w:szCs w:val="12"/>
          <w:bdr w:val="none" w:sz="0" w:space="0" w:color="auto" w:frame="1"/>
        </w:rPr>
        <w:t xml:space="preserve"> </w:t>
      </w:r>
      <w:r w:rsidRPr="00AC74CC">
        <w:rPr>
          <w:rFonts w:ascii="Arial" w:eastAsia="宋体" w:hAnsi="Arial" w:cs="Arial"/>
          <w:b/>
          <w:bCs/>
          <w:color w:val="636363"/>
          <w:kern w:val="0"/>
          <w:sz w:val="36"/>
          <w:szCs w:val="36"/>
        </w:rPr>
        <w:t>鼓励大学生应征入伍，报效祖国</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45. </w:t>
      </w:r>
      <w:r w:rsidRPr="00AC74CC">
        <w:rPr>
          <w:rFonts w:ascii="Arial" w:eastAsia="宋体" w:hAnsi="Arial" w:cs="Arial"/>
          <w:b/>
          <w:bCs/>
          <w:color w:val="636363"/>
          <w:kern w:val="0"/>
          <w:sz w:val="24"/>
          <w:szCs w:val="24"/>
        </w:rPr>
        <w:t>国家鼓励大学生应征入伍</w:t>
      </w:r>
      <w:proofErr w:type="gramStart"/>
      <w:r w:rsidRPr="00AC74CC">
        <w:rPr>
          <w:rFonts w:ascii="Arial" w:eastAsia="宋体" w:hAnsi="Arial" w:cs="Arial"/>
          <w:b/>
          <w:bCs/>
          <w:color w:val="636363"/>
          <w:kern w:val="0"/>
          <w:sz w:val="24"/>
          <w:szCs w:val="24"/>
        </w:rPr>
        <w:t>服义务</w:t>
      </w:r>
      <w:proofErr w:type="gramEnd"/>
      <w:r w:rsidRPr="00AC74CC">
        <w:rPr>
          <w:rFonts w:ascii="Arial" w:eastAsia="宋体" w:hAnsi="Arial" w:cs="Arial"/>
          <w:b/>
          <w:bCs/>
          <w:color w:val="636363"/>
          <w:kern w:val="0"/>
          <w:sz w:val="24"/>
          <w:szCs w:val="24"/>
        </w:rPr>
        <w:t>兵役，这里的</w:t>
      </w:r>
      <w:r w:rsidRPr="00AC74CC">
        <w:rPr>
          <w:rFonts w:ascii="Arial" w:eastAsia="宋体" w:hAnsi="Arial" w:cs="Arial"/>
          <w:b/>
          <w:bCs/>
          <w:color w:val="636363"/>
          <w:kern w:val="0"/>
          <w:sz w:val="12"/>
          <w:szCs w:val="12"/>
          <w:bdr w:val="none" w:sz="0" w:space="0" w:color="auto" w:frame="1"/>
        </w:rPr>
        <w:t>“</w:t>
      </w:r>
      <w:r w:rsidRPr="00AC74CC">
        <w:rPr>
          <w:rFonts w:ascii="Arial" w:eastAsia="宋体" w:hAnsi="Arial" w:cs="Arial"/>
          <w:b/>
          <w:bCs/>
          <w:color w:val="636363"/>
          <w:kern w:val="0"/>
          <w:sz w:val="12"/>
          <w:szCs w:val="12"/>
          <w:bdr w:val="none" w:sz="0" w:space="0" w:color="auto" w:frame="1"/>
        </w:rPr>
        <w:t>大学生</w:t>
      </w:r>
      <w:r w:rsidRPr="00AC74CC">
        <w:rPr>
          <w:rFonts w:ascii="Arial" w:eastAsia="宋体" w:hAnsi="Arial" w:cs="Arial"/>
          <w:b/>
          <w:bCs/>
          <w:color w:val="636363"/>
          <w:kern w:val="0"/>
          <w:sz w:val="12"/>
          <w:szCs w:val="12"/>
          <w:bdr w:val="none" w:sz="0" w:space="0" w:color="auto" w:frame="1"/>
        </w:rPr>
        <w:t>”</w:t>
      </w:r>
      <w:r w:rsidRPr="00AC74CC">
        <w:rPr>
          <w:rFonts w:ascii="Arial" w:eastAsia="宋体" w:hAnsi="Arial" w:cs="Arial"/>
          <w:b/>
          <w:bCs/>
          <w:color w:val="636363"/>
          <w:kern w:val="0"/>
          <w:sz w:val="12"/>
          <w:szCs w:val="12"/>
          <w:bdr w:val="none" w:sz="0" w:space="0" w:color="auto" w:frame="1"/>
        </w:rPr>
        <w:t>如何界定？</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指根据国家有关规定批准设立、实施高等学历教育的全日制公办普通高等学校、民办普通高等学校和独立学院，按照国家招生规定录取的全日制普通本科、专科（含高职）、研究生、第二学士学位的应（往）届毕业生、在校生和已被普通高校录取但未报到入学的学生。</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征集的大学生以男性为主，女性大学生征集根据军队需要确定。</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46. </w:t>
      </w:r>
      <w:r w:rsidRPr="00AC74CC">
        <w:rPr>
          <w:rFonts w:ascii="Arial" w:eastAsia="宋体" w:hAnsi="Arial" w:cs="Arial"/>
          <w:b/>
          <w:bCs/>
          <w:color w:val="636363"/>
          <w:kern w:val="0"/>
          <w:sz w:val="24"/>
          <w:szCs w:val="24"/>
        </w:rPr>
        <w:t>公民应征入伍需要满足哪些政治条件？</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征集服现役的公民必须热爱中国共产党，热爱社会主义祖国，热爱人民军队，遵纪守法，品德优良，决心为抵抗侵略、保卫祖国、保卫人民的和平劳动而英勇奋斗。征兵政治审查的内容包括：应征公民的年龄、户籍、职业、政治面貌、宗教信仰、文化程度、现实表现以及家庭主要成员和主要社会关系成员的政治情况等。</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47. </w:t>
      </w:r>
      <w:r w:rsidRPr="00AC74CC">
        <w:rPr>
          <w:rFonts w:ascii="Arial" w:eastAsia="宋体" w:hAnsi="Arial" w:cs="Arial"/>
          <w:b/>
          <w:bCs/>
          <w:color w:val="636363"/>
          <w:kern w:val="0"/>
          <w:sz w:val="24"/>
          <w:szCs w:val="24"/>
        </w:rPr>
        <w:t>公民应征入伍要满足哪些基本身体条件？</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公民应征入伍要符合国防部颁布的《应征公民体格检查标准》和有关规定。其中，有几项基本条件：</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身高：男性</w:t>
      </w:r>
      <w:r w:rsidRPr="00AC74CC">
        <w:rPr>
          <w:rFonts w:ascii="Arial" w:eastAsia="宋体" w:hAnsi="Arial" w:cs="Arial"/>
          <w:color w:val="636363"/>
          <w:kern w:val="0"/>
          <w:sz w:val="12"/>
          <w:szCs w:val="12"/>
          <w:bdr w:val="none" w:sz="0" w:space="0" w:color="auto" w:frame="1"/>
        </w:rPr>
        <w:t>162cm</w:t>
      </w:r>
      <w:r w:rsidRPr="00AC74CC">
        <w:rPr>
          <w:rFonts w:ascii="Arial" w:eastAsia="宋体" w:hAnsi="Arial" w:cs="Arial"/>
          <w:color w:val="636363"/>
          <w:kern w:val="0"/>
          <w:sz w:val="12"/>
          <w:szCs w:val="12"/>
          <w:bdr w:val="none" w:sz="0" w:space="0" w:color="auto" w:frame="1"/>
        </w:rPr>
        <w:t>以上，女性</w:t>
      </w:r>
      <w:r w:rsidRPr="00AC74CC">
        <w:rPr>
          <w:rFonts w:ascii="Arial" w:eastAsia="宋体" w:hAnsi="Arial" w:cs="Arial"/>
          <w:color w:val="636363"/>
          <w:kern w:val="0"/>
          <w:sz w:val="12"/>
          <w:szCs w:val="12"/>
          <w:bdr w:val="none" w:sz="0" w:space="0" w:color="auto" w:frame="1"/>
        </w:rPr>
        <w:t>160cm</w:t>
      </w:r>
      <w:r w:rsidRPr="00AC74CC">
        <w:rPr>
          <w:rFonts w:ascii="Arial" w:eastAsia="宋体" w:hAnsi="Arial" w:cs="Arial"/>
          <w:color w:val="636363"/>
          <w:kern w:val="0"/>
          <w:sz w:val="12"/>
          <w:szCs w:val="12"/>
          <w:bdr w:val="none" w:sz="0" w:space="0" w:color="auto" w:frame="1"/>
        </w:rPr>
        <w:t>以上。</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体重：男性：不超过标准体重的</w:t>
      </w:r>
      <w:r w:rsidRPr="00AC74CC">
        <w:rPr>
          <w:rFonts w:ascii="Arial" w:eastAsia="宋体" w:hAnsi="Arial" w:cs="Arial"/>
          <w:color w:val="636363"/>
          <w:kern w:val="0"/>
          <w:sz w:val="12"/>
          <w:szCs w:val="12"/>
          <w:bdr w:val="none" w:sz="0" w:space="0" w:color="auto" w:frame="1"/>
        </w:rPr>
        <w:t>25%</w:t>
      </w:r>
      <w:r w:rsidRPr="00AC74CC">
        <w:rPr>
          <w:rFonts w:ascii="Arial" w:eastAsia="宋体" w:hAnsi="Arial" w:cs="Arial"/>
          <w:color w:val="636363"/>
          <w:kern w:val="0"/>
          <w:sz w:val="12"/>
          <w:szCs w:val="12"/>
          <w:bdr w:val="none" w:sz="0" w:space="0" w:color="auto" w:frame="1"/>
        </w:rPr>
        <w:t>，不低于标准体重的</w:t>
      </w:r>
      <w:r w:rsidRPr="00AC74CC">
        <w:rPr>
          <w:rFonts w:ascii="Arial" w:eastAsia="宋体" w:hAnsi="Arial" w:cs="Arial"/>
          <w:color w:val="636363"/>
          <w:kern w:val="0"/>
          <w:sz w:val="12"/>
          <w:szCs w:val="12"/>
          <w:bdr w:val="none" w:sz="0" w:space="0" w:color="auto" w:frame="1"/>
        </w:rPr>
        <w:t>15%</w:t>
      </w:r>
      <w:r w:rsidRPr="00AC74CC">
        <w:rPr>
          <w:rFonts w:ascii="Arial" w:eastAsia="宋体" w:hAnsi="Arial" w:cs="Arial"/>
          <w:color w:val="636363"/>
          <w:kern w:val="0"/>
          <w:sz w:val="12"/>
          <w:szCs w:val="12"/>
          <w:bdr w:val="none" w:sz="0" w:space="0" w:color="auto" w:frame="1"/>
        </w:rPr>
        <w:t>。</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 xml:space="preserve">　</w:t>
      </w:r>
      <w:r w:rsidRPr="00AC74CC">
        <w:rPr>
          <w:rFonts w:ascii="Arial" w:eastAsia="宋体" w:hAnsi="Arial" w:cs="Arial"/>
          <w:color w:val="636363"/>
          <w:kern w:val="0"/>
          <w:sz w:val="12"/>
          <w:szCs w:val="12"/>
          <w:bdr w:val="none" w:sz="0" w:space="0" w:color="auto" w:frame="1"/>
        </w:rPr>
        <w:t>    </w:t>
      </w:r>
      <w:r w:rsidRPr="00AC74CC">
        <w:rPr>
          <w:rFonts w:ascii="Arial" w:eastAsia="宋体" w:hAnsi="Arial" w:cs="Arial"/>
          <w:color w:val="636363"/>
          <w:kern w:val="0"/>
          <w:sz w:val="12"/>
          <w:szCs w:val="12"/>
          <w:bdr w:val="none" w:sz="0" w:space="0" w:color="auto" w:frame="1"/>
        </w:rPr>
        <w:t>女性：不超过标准体重的</w:t>
      </w:r>
      <w:r w:rsidRPr="00AC74CC">
        <w:rPr>
          <w:rFonts w:ascii="Arial" w:eastAsia="宋体" w:hAnsi="Arial" w:cs="Arial"/>
          <w:color w:val="636363"/>
          <w:kern w:val="0"/>
          <w:sz w:val="12"/>
          <w:szCs w:val="12"/>
          <w:bdr w:val="none" w:sz="0" w:space="0" w:color="auto" w:frame="1"/>
        </w:rPr>
        <w:t>15%</w:t>
      </w:r>
      <w:r w:rsidRPr="00AC74CC">
        <w:rPr>
          <w:rFonts w:ascii="Arial" w:eastAsia="宋体" w:hAnsi="Arial" w:cs="Arial"/>
          <w:color w:val="636363"/>
          <w:kern w:val="0"/>
          <w:sz w:val="12"/>
          <w:szCs w:val="12"/>
          <w:bdr w:val="none" w:sz="0" w:space="0" w:color="auto" w:frame="1"/>
        </w:rPr>
        <w:t>，不低于标准体重的</w:t>
      </w:r>
      <w:r w:rsidRPr="00AC74CC">
        <w:rPr>
          <w:rFonts w:ascii="Arial" w:eastAsia="宋体" w:hAnsi="Arial" w:cs="Arial"/>
          <w:color w:val="636363"/>
          <w:kern w:val="0"/>
          <w:sz w:val="12"/>
          <w:szCs w:val="12"/>
          <w:bdr w:val="none" w:sz="0" w:space="0" w:color="auto" w:frame="1"/>
        </w:rPr>
        <w:t>15%</w:t>
      </w:r>
      <w:r w:rsidRPr="00AC74CC">
        <w:rPr>
          <w:rFonts w:ascii="Arial" w:eastAsia="宋体" w:hAnsi="Arial" w:cs="Arial"/>
          <w:color w:val="636363"/>
          <w:kern w:val="0"/>
          <w:sz w:val="12"/>
          <w:szCs w:val="12"/>
          <w:bdr w:val="none" w:sz="0" w:space="0" w:color="auto" w:frame="1"/>
        </w:rPr>
        <w:t>。</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标准体重</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身高</w:t>
      </w:r>
      <w:r w:rsidRPr="00AC74CC">
        <w:rPr>
          <w:rFonts w:ascii="Arial" w:eastAsia="宋体" w:hAnsi="Arial" w:cs="Arial"/>
          <w:color w:val="636363"/>
          <w:kern w:val="0"/>
          <w:sz w:val="12"/>
          <w:szCs w:val="12"/>
          <w:bdr w:val="none" w:sz="0" w:space="0" w:color="auto" w:frame="1"/>
        </w:rPr>
        <w:t>-110)kg</w:t>
      </w:r>
      <w:r w:rsidRPr="00AC74CC">
        <w:rPr>
          <w:rFonts w:ascii="Arial" w:eastAsia="宋体" w:hAnsi="Arial" w:cs="Arial"/>
          <w:color w:val="636363"/>
          <w:kern w:val="0"/>
          <w:sz w:val="12"/>
          <w:szCs w:val="12"/>
          <w:bdr w:val="none" w:sz="0" w:space="0" w:color="auto" w:frame="1"/>
        </w:rPr>
        <w:t>。</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视力：大学生右眼裸眼视力不低于</w:t>
      </w:r>
      <w:r w:rsidRPr="00AC74CC">
        <w:rPr>
          <w:rFonts w:ascii="Arial" w:eastAsia="宋体" w:hAnsi="Arial" w:cs="Arial"/>
          <w:color w:val="636363"/>
          <w:kern w:val="0"/>
          <w:sz w:val="12"/>
          <w:szCs w:val="12"/>
          <w:bdr w:val="none" w:sz="0" w:space="0" w:color="auto" w:frame="1"/>
        </w:rPr>
        <w:t>4.6</w:t>
      </w:r>
      <w:r w:rsidRPr="00AC74CC">
        <w:rPr>
          <w:rFonts w:ascii="Arial" w:eastAsia="宋体" w:hAnsi="Arial" w:cs="Arial"/>
          <w:color w:val="636363"/>
          <w:kern w:val="0"/>
          <w:sz w:val="12"/>
          <w:szCs w:val="12"/>
          <w:bdr w:val="none" w:sz="0" w:space="0" w:color="auto" w:frame="1"/>
        </w:rPr>
        <w:t>，左眼裸眼视力不低于</w:t>
      </w:r>
      <w:r w:rsidRPr="00AC74CC">
        <w:rPr>
          <w:rFonts w:ascii="Arial" w:eastAsia="宋体" w:hAnsi="Arial" w:cs="Arial"/>
          <w:color w:val="636363"/>
          <w:kern w:val="0"/>
          <w:sz w:val="12"/>
          <w:szCs w:val="12"/>
          <w:bdr w:val="none" w:sz="0" w:space="0" w:color="auto" w:frame="1"/>
        </w:rPr>
        <w:t>4.5</w:t>
      </w:r>
      <w:r w:rsidRPr="00AC74CC">
        <w:rPr>
          <w:rFonts w:ascii="Arial" w:eastAsia="宋体" w:hAnsi="Arial" w:cs="Arial"/>
          <w:color w:val="636363"/>
          <w:kern w:val="0"/>
          <w:sz w:val="12"/>
          <w:szCs w:val="12"/>
          <w:bdr w:val="none" w:sz="0" w:space="0" w:color="auto" w:frame="1"/>
        </w:rPr>
        <w:t>。屈光不正，准分子激光手术后半年以上，无并发症，视力达到相应标准的，合格。</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内科：乙型肝炎表面抗原呈阴性，等等。</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48. </w:t>
      </w:r>
      <w:r w:rsidRPr="00AC74CC">
        <w:rPr>
          <w:rFonts w:ascii="Arial" w:eastAsia="宋体" w:hAnsi="Arial" w:cs="Arial"/>
          <w:b/>
          <w:bCs/>
          <w:color w:val="636363"/>
          <w:kern w:val="0"/>
          <w:sz w:val="24"/>
          <w:szCs w:val="24"/>
        </w:rPr>
        <w:t>应征入伍</w:t>
      </w:r>
      <w:proofErr w:type="gramStart"/>
      <w:r w:rsidRPr="00AC74CC">
        <w:rPr>
          <w:rFonts w:ascii="Arial" w:eastAsia="宋体" w:hAnsi="Arial" w:cs="Arial"/>
          <w:b/>
          <w:bCs/>
          <w:color w:val="636363"/>
          <w:kern w:val="0"/>
          <w:sz w:val="24"/>
          <w:szCs w:val="24"/>
        </w:rPr>
        <w:t>服义务</w:t>
      </w:r>
      <w:proofErr w:type="gramEnd"/>
      <w:r w:rsidRPr="00AC74CC">
        <w:rPr>
          <w:rFonts w:ascii="Arial" w:eastAsia="宋体" w:hAnsi="Arial" w:cs="Arial"/>
          <w:b/>
          <w:bCs/>
          <w:color w:val="636363"/>
          <w:kern w:val="0"/>
          <w:sz w:val="24"/>
          <w:szCs w:val="24"/>
        </w:rPr>
        <w:t>兵役大学生的年龄是如何规定的？</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男性普通高等学校在校生为年满</w:t>
      </w:r>
      <w:r w:rsidRPr="00AC74CC">
        <w:rPr>
          <w:rFonts w:ascii="Arial" w:eastAsia="宋体" w:hAnsi="Arial" w:cs="Arial"/>
          <w:color w:val="636363"/>
          <w:kern w:val="0"/>
          <w:sz w:val="12"/>
          <w:szCs w:val="12"/>
          <w:bdr w:val="none" w:sz="0" w:space="0" w:color="auto" w:frame="1"/>
        </w:rPr>
        <w:t>18</w:t>
      </w:r>
      <w:r w:rsidRPr="00AC74CC">
        <w:rPr>
          <w:rFonts w:ascii="Arial" w:eastAsia="宋体" w:hAnsi="Arial" w:cs="Arial"/>
          <w:color w:val="636363"/>
          <w:kern w:val="0"/>
          <w:sz w:val="12"/>
          <w:szCs w:val="12"/>
          <w:bdr w:val="none" w:sz="0" w:space="0" w:color="auto" w:frame="1"/>
        </w:rPr>
        <w:t>至</w:t>
      </w:r>
      <w:r w:rsidRPr="00AC74CC">
        <w:rPr>
          <w:rFonts w:ascii="Arial" w:eastAsia="宋体" w:hAnsi="Arial" w:cs="Arial"/>
          <w:color w:val="636363"/>
          <w:kern w:val="0"/>
          <w:sz w:val="12"/>
          <w:szCs w:val="12"/>
          <w:bdr w:val="none" w:sz="0" w:space="0" w:color="auto" w:frame="1"/>
        </w:rPr>
        <w:t>22</w:t>
      </w:r>
      <w:r w:rsidRPr="00AC74CC">
        <w:rPr>
          <w:rFonts w:ascii="Arial" w:eastAsia="宋体" w:hAnsi="Arial" w:cs="Arial"/>
          <w:color w:val="636363"/>
          <w:kern w:val="0"/>
          <w:sz w:val="12"/>
          <w:szCs w:val="12"/>
          <w:bdr w:val="none" w:sz="0" w:space="0" w:color="auto" w:frame="1"/>
        </w:rPr>
        <w:t>周岁，高职</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专科</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毕业生可放宽到</w:t>
      </w:r>
      <w:r w:rsidRPr="00AC74CC">
        <w:rPr>
          <w:rFonts w:ascii="Arial" w:eastAsia="宋体" w:hAnsi="Arial" w:cs="Arial"/>
          <w:color w:val="636363"/>
          <w:kern w:val="0"/>
          <w:sz w:val="12"/>
          <w:szCs w:val="12"/>
          <w:bdr w:val="none" w:sz="0" w:space="0" w:color="auto" w:frame="1"/>
        </w:rPr>
        <w:t>23</w:t>
      </w:r>
      <w:r w:rsidRPr="00AC74CC">
        <w:rPr>
          <w:rFonts w:ascii="Arial" w:eastAsia="宋体" w:hAnsi="Arial" w:cs="Arial"/>
          <w:color w:val="636363"/>
          <w:kern w:val="0"/>
          <w:sz w:val="12"/>
          <w:szCs w:val="12"/>
          <w:bdr w:val="none" w:sz="0" w:space="0" w:color="auto" w:frame="1"/>
        </w:rPr>
        <w:t>周岁，本科及以上学历毕业生可放宽到</w:t>
      </w:r>
      <w:r w:rsidRPr="00AC74CC">
        <w:rPr>
          <w:rFonts w:ascii="Arial" w:eastAsia="宋体" w:hAnsi="Arial" w:cs="Arial"/>
          <w:color w:val="636363"/>
          <w:kern w:val="0"/>
          <w:sz w:val="12"/>
          <w:szCs w:val="12"/>
          <w:bdr w:val="none" w:sz="0" w:space="0" w:color="auto" w:frame="1"/>
        </w:rPr>
        <w:t>24</w:t>
      </w:r>
      <w:r w:rsidRPr="00AC74CC">
        <w:rPr>
          <w:rFonts w:ascii="Arial" w:eastAsia="宋体" w:hAnsi="Arial" w:cs="Arial"/>
          <w:color w:val="636363"/>
          <w:kern w:val="0"/>
          <w:sz w:val="12"/>
          <w:szCs w:val="12"/>
          <w:bdr w:val="none" w:sz="0" w:space="0" w:color="auto" w:frame="1"/>
        </w:rPr>
        <w:t>周岁。</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女性普通高等学校在校生为年满</w:t>
      </w:r>
      <w:r w:rsidRPr="00AC74CC">
        <w:rPr>
          <w:rFonts w:ascii="Arial" w:eastAsia="宋体" w:hAnsi="Arial" w:cs="Arial"/>
          <w:color w:val="636363"/>
          <w:kern w:val="0"/>
          <w:sz w:val="12"/>
          <w:szCs w:val="12"/>
          <w:bdr w:val="none" w:sz="0" w:space="0" w:color="auto" w:frame="1"/>
        </w:rPr>
        <w:t>18</w:t>
      </w:r>
      <w:r w:rsidRPr="00AC74CC">
        <w:rPr>
          <w:rFonts w:ascii="Arial" w:eastAsia="宋体" w:hAnsi="Arial" w:cs="Arial"/>
          <w:color w:val="636363"/>
          <w:kern w:val="0"/>
          <w:sz w:val="12"/>
          <w:szCs w:val="12"/>
          <w:bdr w:val="none" w:sz="0" w:space="0" w:color="auto" w:frame="1"/>
        </w:rPr>
        <w:t>到</w:t>
      </w:r>
      <w:r w:rsidRPr="00AC74CC">
        <w:rPr>
          <w:rFonts w:ascii="Arial" w:eastAsia="宋体" w:hAnsi="Arial" w:cs="Arial"/>
          <w:color w:val="636363"/>
          <w:kern w:val="0"/>
          <w:sz w:val="12"/>
          <w:szCs w:val="12"/>
          <w:bdr w:val="none" w:sz="0" w:space="0" w:color="auto" w:frame="1"/>
        </w:rPr>
        <w:t>20</w:t>
      </w:r>
      <w:r w:rsidRPr="00AC74CC">
        <w:rPr>
          <w:rFonts w:ascii="Arial" w:eastAsia="宋体" w:hAnsi="Arial" w:cs="Arial"/>
          <w:color w:val="636363"/>
          <w:kern w:val="0"/>
          <w:sz w:val="12"/>
          <w:szCs w:val="12"/>
          <w:bdr w:val="none" w:sz="0" w:space="0" w:color="auto" w:frame="1"/>
        </w:rPr>
        <w:t>周岁，应届毕业生放宽到</w:t>
      </w:r>
      <w:r w:rsidRPr="00AC74CC">
        <w:rPr>
          <w:rFonts w:ascii="Arial" w:eastAsia="宋体" w:hAnsi="Arial" w:cs="Arial"/>
          <w:color w:val="636363"/>
          <w:kern w:val="0"/>
          <w:sz w:val="12"/>
          <w:szCs w:val="12"/>
          <w:bdr w:val="none" w:sz="0" w:space="0" w:color="auto" w:frame="1"/>
        </w:rPr>
        <w:t>22</w:t>
      </w:r>
      <w:r w:rsidRPr="00AC74CC">
        <w:rPr>
          <w:rFonts w:ascii="Arial" w:eastAsia="宋体" w:hAnsi="Arial" w:cs="Arial"/>
          <w:color w:val="636363"/>
          <w:kern w:val="0"/>
          <w:sz w:val="12"/>
          <w:szCs w:val="12"/>
          <w:bdr w:val="none" w:sz="0" w:space="0" w:color="auto" w:frame="1"/>
        </w:rPr>
        <w:t>周岁。</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49. </w:t>
      </w:r>
      <w:r w:rsidRPr="00AC74CC">
        <w:rPr>
          <w:rFonts w:ascii="Arial" w:eastAsia="宋体" w:hAnsi="Arial" w:cs="Arial"/>
          <w:b/>
          <w:bCs/>
          <w:color w:val="636363"/>
          <w:kern w:val="0"/>
          <w:sz w:val="24"/>
          <w:szCs w:val="24"/>
        </w:rPr>
        <w:t>高校毕业生应征入伍</w:t>
      </w:r>
      <w:proofErr w:type="gramStart"/>
      <w:r w:rsidRPr="00AC74CC">
        <w:rPr>
          <w:rFonts w:ascii="Arial" w:eastAsia="宋体" w:hAnsi="Arial" w:cs="Arial"/>
          <w:b/>
          <w:bCs/>
          <w:color w:val="636363"/>
          <w:kern w:val="0"/>
          <w:sz w:val="24"/>
          <w:szCs w:val="24"/>
        </w:rPr>
        <w:t>服义务</w:t>
      </w:r>
      <w:proofErr w:type="gramEnd"/>
      <w:r w:rsidRPr="00AC74CC">
        <w:rPr>
          <w:rFonts w:ascii="Arial" w:eastAsia="宋体" w:hAnsi="Arial" w:cs="Arial"/>
          <w:b/>
          <w:bCs/>
          <w:color w:val="636363"/>
          <w:kern w:val="0"/>
          <w:sz w:val="24"/>
          <w:szCs w:val="24"/>
        </w:rPr>
        <w:t>兵役要经过哪些程序？</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(1) </w:t>
      </w:r>
      <w:r w:rsidRPr="00AC74CC">
        <w:rPr>
          <w:rFonts w:ascii="Arial" w:eastAsia="宋体" w:hAnsi="Arial" w:cs="Arial"/>
          <w:color w:val="636363"/>
          <w:kern w:val="0"/>
          <w:sz w:val="12"/>
          <w:szCs w:val="12"/>
        </w:rPr>
        <w:t>网上报名预征：有应征意向的高校毕业生可在夏秋季征兵开始之前登录</w:t>
      </w: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rPr>
        <w:t>大学生应征入伍网上报名平台</w:t>
      </w: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rPr>
        <w:t>（网址为</w:t>
      </w:r>
      <w:r w:rsidRPr="00AC74CC">
        <w:rPr>
          <w:rFonts w:ascii="Arial" w:eastAsia="宋体" w:hAnsi="Arial" w:cs="Arial"/>
          <w:color w:val="636363"/>
          <w:kern w:val="0"/>
          <w:sz w:val="12"/>
          <w:szCs w:val="12"/>
          <w:bdr w:val="none" w:sz="0" w:space="0" w:color="auto" w:frame="1"/>
        </w:rPr>
        <w:t>http://zbbm.chsi.com.cn</w:t>
      </w:r>
      <w:r w:rsidRPr="00AC74CC">
        <w:rPr>
          <w:rFonts w:ascii="Arial" w:eastAsia="宋体" w:hAnsi="Arial" w:cs="Arial"/>
          <w:color w:val="636363"/>
          <w:kern w:val="0"/>
          <w:sz w:val="12"/>
          <w:szCs w:val="12"/>
          <w:bdr w:val="none" w:sz="0" w:space="0" w:color="auto" w:frame="1"/>
        </w:rPr>
        <w:t>或</w:t>
      </w:r>
      <w:r w:rsidRPr="00AC74CC">
        <w:rPr>
          <w:rFonts w:ascii="Arial" w:eastAsia="宋体" w:hAnsi="Arial" w:cs="Arial"/>
          <w:color w:val="636363"/>
          <w:kern w:val="0"/>
          <w:sz w:val="12"/>
          <w:szCs w:val="12"/>
          <w:bdr w:val="none" w:sz="0" w:space="0" w:color="auto" w:frame="1"/>
        </w:rPr>
        <w:t>http://zbbm.chsi.cn</w:t>
      </w:r>
      <w:r w:rsidRPr="00AC74CC">
        <w:rPr>
          <w:rFonts w:ascii="Arial" w:eastAsia="宋体" w:hAnsi="Arial" w:cs="Arial"/>
          <w:color w:val="636363"/>
          <w:kern w:val="0"/>
          <w:sz w:val="12"/>
          <w:szCs w:val="12"/>
          <w:bdr w:val="none" w:sz="0" w:space="0" w:color="auto" w:frame="1"/>
        </w:rPr>
        <w:t>，下同）进行报名，填写、打印《应届毕业生预征对象登记表》和《高校毕业生应征入伍学费补偿国家助学贷款代偿申请表》（以下分别简称《登记表》、《申请表》），交所在高校征兵工作管理部门。</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(2) </w:t>
      </w:r>
      <w:r w:rsidRPr="00AC74CC">
        <w:rPr>
          <w:rFonts w:ascii="Arial" w:eastAsia="宋体" w:hAnsi="Arial" w:cs="Arial"/>
          <w:color w:val="636363"/>
          <w:kern w:val="0"/>
          <w:sz w:val="12"/>
          <w:szCs w:val="12"/>
        </w:rPr>
        <w:t>初审、初检：毕业生离校前，在高校参加身体初检、政治初审，符合条件者确定为预征对象，高校协助兵役机关将《登记表》和《申请表》审核盖章发给毕业生本人，并完成网上信息确认。初审、初检工作最晚在</w:t>
      </w:r>
      <w:r w:rsidRPr="00AC74CC">
        <w:rPr>
          <w:rFonts w:ascii="Arial" w:eastAsia="宋体" w:hAnsi="Arial" w:cs="Arial"/>
          <w:color w:val="636363"/>
          <w:kern w:val="0"/>
          <w:sz w:val="12"/>
          <w:szCs w:val="12"/>
          <w:bdr w:val="none" w:sz="0" w:space="0" w:color="auto" w:frame="1"/>
        </w:rPr>
        <w:t>7</w:t>
      </w:r>
      <w:r w:rsidRPr="00AC74CC">
        <w:rPr>
          <w:rFonts w:ascii="Arial" w:eastAsia="宋体" w:hAnsi="Arial" w:cs="Arial"/>
          <w:color w:val="636363"/>
          <w:kern w:val="0"/>
          <w:sz w:val="12"/>
          <w:szCs w:val="12"/>
          <w:bdr w:val="none" w:sz="0" w:space="0" w:color="auto" w:frame="1"/>
        </w:rPr>
        <w:t>月</w:t>
      </w:r>
      <w:r w:rsidRPr="00AC74CC">
        <w:rPr>
          <w:rFonts w:ascii="Arial" w:eastAsia="宋体" w:hAnsi="Arial" w:cs="Arial"/>
          <w:color w:val="636363"/>
          <w:kern w:val="0"/>
          <w:sz w:val="12"/>
          <w:szCs w:val="12"/>
          <w:bdr w:val="none" w:sz="0" w:space="0" w:color="auto" w:frame="1"/>
        </w:rPr>
        <w:t>15</w:t>
      </w:r>
      <w:r w:rsidRPr="00AC74CC">
        <w:rPr>
          <w:rFonts w:ascii="Arial" w:eastAsia="宋体" w:hAnsi="Arial" w:cs="Arial"/>
          <w:color w:val="636363"/>
          <w:kern w:val="0"/>
          <w:sz w:val="12"/>
          <w:szCs w:val="12"/>
          <w:bdr w:val="none" w:sz="0" w:space="0" w:color="auto" w:frame="1"/>
        </w:rPr>
        <w:t>日前完成。</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(3) </w:t>
      </w:r>
      <w:r w:rsidRPr="00AC74CC">
        <w:rPr>
          <w:rFonts w:ascii="Arial" w:eastAsia="宋体" w:hAnsi="Arial" w:cs="Arial"/>
          <w:color w:val="636363"/>
          <w:kern w:val="0"/>
          <w:sz w:val="12"/>
          <w:szCs w:val="12"/>
        </w:rPr>
        <w:t>实地应征：高校应届毕业生可在学校所在地应征入伍，也可在入学前户籍所在地应征入伍。</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lastRenderedPageBreak/>
        <w:t xml:space="preserve">(4) </w:t>
      </w:r>
      <w:r w:rsidRPr="00AC74CC">
        <w:rPr>
          <w:rFonts w:ascii="Arial" w:eastAsia="宋体" w:hAnsi="Arial" w:cs="Arial"/>
          <w:color w:val="636363"/>
          <w:kern w:val="0"/>
          <w:sz w:val="12"/>
          <w:szCs w:val="12"/>
        </w:rPr>
        <w:t>组织高校应届毕业生在学校所在地征集的，结合初审、初检工作同步进行体格检查和政治审查，在毕业生离校前完成预定兵，</w:t>
      </w:r>
      <w:r w:rsidRPr="00AC74CC">
        <w:rPr>
          <w:rFonts w:ascii="Arial" w:eastAsia="宋体" w:hAnsi="Arial" w:cs="Arial"/>
          <w:color w:val="636363"/>
          <w:kern w:val="0"/>
          <w:sz w:val="12"/>
          <w:szCs w:val="12"/>
          <w:bdr w:val="none" w:sz="0" w:space="0" w:color="auto" w:frame="1"/>
        </w:rPr>
        <w:t>9</w:t>
      </w:r>
      <w:r w:rsidRPr="00AC74CC">
        <w:rPr>
          <w:rFonts w:ascii="Arial" w:eastAsia="宋体" w:hAnsi="Arial" w:cs="Arial"/>
          <w:color w:val="636363"/>
          <w:kern w:val="0"/>
          <w:sz w:val="12"/>
          <w:szCs w:val="12"/>
          <w:bdr w:val="none" w:sz="0" w:space="0" w:color="auto" w:frame="1"/>
        </w:rPr>
        <w:t>月初学校所在地县（市、区）人民政府征兵办公室为其办理批准入伍手续。政治审查以本人现实表现为主，由其就读学校所在地的县（市、区）公安部门负责，学校分管部门具体承办，原则上不再对其入学前和就读返乡期间的现实表现情况进行调查。</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(5) </w:t>
      </w:r>
      <w:r w:rsidRPr="00AC74CC">
        <w:rPr>
          <w:rFonts w:ascii="Arial" w:eastAsia="宋体" w:hAnsi="Arial" w:cs="Arial"/>
          <w:color w:val="636363"/>
          <w:kern w:val="0"/>
          <w:sz w:val="12"/>
          <w:szCs w:val="12"/>
        </w:rPr>
        <w:t>在入学前户籍所在地应征入伍的，高校应届毕业生</w:t>
      </w:r>
      <w:r w:rsidRPr="00AC74CC">
        <w:rPr>
          <w:rFonts w:ascii="Arial" w:eastAsia="宋体" w:hAnsi="Arial" w:cs="Arial"/>
          <w:color w:val="636363"/>
          <w:kern w:val="0"/>
          <w:sz w:val="12"/>
          <w:szCs w:val="12"/>
          <w:bdr w:val="none" w:sz="0" w:space="0" w:color="auto" w:frame="1"/>
        </w:rPr>
        <w:t>7</w:t>
      </w:r>
      <w:r w:rsidRPr="00AC74CC">
        <w:rPr>
          <w:rFonts w:ascii="Arial" w:eastAsia="宋体" w:hAnsi="Arial" w:cs="Arial"/>
          <w:color w:val="636363"/>
          <w:kern w:val="0"/>
          <w:sz w:val="12"/>
          <w:szCs w:val="12"/>
          <w:bdr w:val="none" w:sz="0" w:space="0" w:color="auto" w:frame="1"/>
        </w:rPr>
        <w:t>月</w:t>
      </w:r>
      <w:r w:rsidRPr="00AC74CC">
        <w:rPr>
          <w:rFonts w:ascii="Arial" w:eastAsia="宋体" w:hAnsi="Arial" w:cs="Arial"/>
          <w:color w:val="636363"/>
          <w:kern w:val="0"/>
          <w:sz w:val="12"/>
          <w:szCs w:val="12"/>
          <w:bdr w:val="none" w:sz="0" w:space="0" w:color="auto" w:frame="1"/>
        </w:rPr>
        <w:t>30</w:t>
      </w:r>
      <w:r w:rsidRPr="00AC74CC">
        <w:rPr>
          <w:rFonts w:ascii="Arial" w:eastAsia="宋体" w:hAnsi="Arial" w:cs="Arial"/>
          <w:color w:val="636363"/>
          <w:kern w:val="0"/>
          <w:sz w:val="12"/>
          <w:szCs w:val="12"/>
          <w:bdr w:val="none" w:sz="0" w:space="0" w:color="auto" w:frame="1"/>
        </w:rPr>
        <w:t>日前将户籍</w:t>
      </w:r>
      <w:proofErr w:type="gramStart"/>
      <w:r w:rsidRPr="00AC74CC">
        <w:rPr>
          <w:rFonts w:ascii="Arial" w:eastAsia="宋体" w:hAnsi="Arial" w:cs="Arial"/>
          <w:color w:val="636363"/>
          <w:kern w:val="0"/>
          <w:sz w:val="12"/>
          <w:szCs w:val="12"/>
          <w:bdr w:val="none" w:sz="0" w:space="0" w:color="auto" w:frame="1"/>
        </w:rPr>
        <w:t>迁回</w:t>
      </w:r>
      <w:proofErr w:type="gramEnd"/>
      <w:r w:rsidRPr="00AC74CC">
        <w:rPr>
          <w:rFonts w:ascii="Arial" w:eastAsia="宋体" w:hAnsi="Arial" w:cs="Arial"/>
          <w:color w:val="636363"/>
          <w:kern w:val="0"/>
          <w:sz w:val="12"/>
          <w:szCs w:val="12"/>
          <w:bdr w:val="none" w:sz="0" w:space="0" w:color="auto" w:frame="1"/>
        </w:rPr>
        <w:t>入学前户籍地，持《登记表》和《申请表》到当地县级兵役机关参加实地应征，经体格检查、政治审查合格的，</w:t>
      </w:r>
      <w:r w:rsidRPr="00AC74CC">
        <w:rPr>
          <w:rFonts w:ascii="Arial" w:eastAsia="宋体" w:hAnsi="Arial" w:cs="Arial"/>
          <w:color w:val="636363"/>
          <w:kern w:val="0"/>
          <w:sz w:val="12"/>
          <w:szCs w:val="12"/>
          <w:bdr w:val="none" w:sz="0" w:space="0" w:color="auto" w:frame="1"/>
        </w:rPr>
        <w:t>9</w:t>
      </w:r>
      <w:r w:rsidRPr="00AC74CC">
        <w:rPr>
          <w:rFonts w:ascii="Arial" w:eastAsia="宋体" w:hAnsi="Arial" w:cs="Arial"/>
          <w:color w:val="636363"/>
          <w:kern w:val="0"/>
          <w:sz w:val="12"/>
          <w:szCs w:val="12"/>
          <w:bdr w:val="none" w:sz="0" w:space="0" w:color="auto" w:frame="1"/>
        </w:rPr>
        <w:t>月初由当地县（市、区）人民政府征兵办公室办理批准入伍手续。</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50. </w:t>
      </w:r>
      <w:r w:rsidRPr="00AC74CC">
        <w:rPr>
          <w:rFonts w:ascii="Arial" w:eastAsia="宋体" w:hAnsi="Arial" w:cs="Arial"/>
          <w:b/>
          <w:bCs/>
          <w:color w:val="636363"/>
          <w:kern w:val="0"/>
          <w:sz w:val="24"/>
          <w:szCs w:val="24"/>
        </w:rPr>
        <w:t>大学生征集工作由哪个部门牵头负责？</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高校所在地兵役机关会同有关部门进入高校开展征集工作，高校由学生管理部门或学校武装部门牵头负责，有意向参军入伍的大学生可向所在学校学工部（处）、就业中心、资助中心或武装部咨询有关政策。</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51. </w:t>
      </w:r>
      <w:r w:rsidRPr="00AC74CC">
        <w:rPr>
          <w:rFonts w:ascii="Arial" w:eastAsia="宋体" w:hAnsi="Arial" w:cs="Arial"/>
          <w:b/>
          <w:bCs/>
          <w:color w:val="636363"/>
          <w:kern w:val="0"/>
          <w:sz w:val="24"/>
          <w:szCs w:val="24"/>
        </w:rPr>
        <w:t>高校毕业生应征入伍</w:t>
      </w:r>
      <w:proofErr w:type="gramStart"/>
      <w:r w:rsidRPr="00AC74CC">
        <w:rPr>
          <w:rFonts w:ascii="Arial" w:eastAsia="宋体" w:hAnsi="Arial" w:cs="Arial"/>
          <w:b/>
          <w:bCs/>
          <w:color w:val="636363"/>
          <w:kern w:val="0"/>
          <w:sz w:val="24"/>
          <w:szCs w:val="24"/>
        </w:rPr>
        <w:t>服义务</w:t>
      </w:r>
      <w:proofErr w:type="gramEnd"/>
      <w:r w:rsidRPr="00AC74CC">
        <w:rPr>
          <w:rFonts w:ascii="Arial" w:eastAsia="宋体" w:hAnsi="Arial" w:cs="Arial"/>
          <w:b/>
          <w:bCs/>
          <w:color w:val="636363"/>
          <w:kern w:val="0"/>
          <w:sz w:val="24"/>
          <w:szCs w:val="24"/>
        </w:rPr>
        <w:t>兵役享受哪些优惠政策？</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高校毕业生应征入伍</w:t>
      </w:r>
      <w:proofErr w:type="gramStart"/>
      <w:r w:rsidRPr="00AC74CC">
        <w:rPr>
          <w:rFonts w:ascii="Arial" w:eastAsia="宋体" w:hAnsi="Arial" w:cs="Arial"/>
          <w:color w:val="636363"/>
          <w:kern w:val="0"/>
          <w:sz w:val="12"/>
          <w:szCs w:val="12"/>
        </w:rPr>
        <w:t>服义务</w:t>
      </w:r>
      <w:proofErr w:type="gramEnd"/>
      <w:r w:rsidRPr="00AC74CC">
        <w:rPr>
          <w:rFonts w:ascii="Arial" w:eastAsia="宋体" w:hAnsi="Arial" w:cs="Arial"/>
          <w:color w:val="636363"/>
          <w:kern w:val="0"/>
          <w:sz w:val="12"/>
          <w:szCs w:val="12"/>
        </w:rPr>
        <w:t>兵役，除享有优先报名应征、优先体检政审、优先审批定兵、优先安排使用</w:t>
      </w: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rPr>
        <w:t>四个优先</w:t>
      </w: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rPr>
        <w:t>政策，家庭按规定享受军属待遇外，还享受优先选拔使用、学费补偿和国家助学贷款代偿、退役后考学升学优惠、就业服务等政策。</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52. </w:t>
      </w:r>
      <w:r w:rsidRPr="00AC74CC">
        <w:rPr>
          <w:rFonts w:ascii="Arial" w:eastAsia="宋体" w:hAnsi="Arial" w:cs="Arial"/>
          <w:b/>
          <w:bCs/>
          <w:color w:val="636363"/>
          <w:kern w:val="0"/>
          <w:sz w:val="24"/>
          <w:szCs w:val="24"/>
        </w:rPr>
        <w:t>高校毕业生应征入伍</w:t>
      </w:r>
      <w:r w:rsidRPr="00AC74CC">
        <w:rPr>
          <w:rFonts w:ascii="Arial" w:eastAsia="宋体" w:hAnsi="Arial" w:cs="Arial"/>
          <w:b/>
          <w:bCs/>
          <w:color w:val="636363"/>
          <w:kern w:val="0"/>
          <w:sz w:val="24"/>
          <w:szCs w:val="24"/>
        </w:rPr>
        <w:t>“</w:t>
      </w:r>
      <w:r w:rsidRPr="00AC74CC">
        <w:rPr>
          <w:rFonts w:ascii="Arial" w:eastAsia="宋体" w:hAnsi="Arial" w:cs="Arial"/>
          <w:b/>
          <w:bCs/>
          <w:color w:val="636363"/>
          <w:kern w:val="0"/>
          <w:sz w:val="24"/>
          <w:szCs w:val="24"/>
        </w:rPr>
        <w:t>四个优先</w:t>
      </w:r>
      <w:r w:rsidRPr="00AC74CC">
        <w:rPr>
          <w:rFonts w:ascii="Arial" w:eastAsia="宋体" w:hAnsi="Arial" w:cs="Arial"/>
          <w:b/>
          <w:bCs/>
          <w:color w:val="636363"/>
          <w:kern w:val="0"/>
          <w:sz w:val="24"/>
          <w:szCs w:val="24"/>
        </w:rPr>
        <w:t>”</w:t>
      </w:r>
      <w:r w:rsidRPr="00AC74CC">
        <w:rPr>
          <w:rFonts w:ascii="Arial" w:eastAsia="宋体" w:hAnsi="Arial" w:cs="Arial"/>
          <w:b/>
          <w:bCs/>
          <w:color w:val="636363"/>
          <w:kern w:val="0"/>
          <w:sz w:val="24"/>
          <w:szCs w:val="24"/>
        </w:rPr>
        <w:t>政策是怎样规定的？</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高校毕业生预征对象参军入伍享受</w:t>
      </w: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rPr>
        <w:t>四优先</w:t>
      </w: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rPr>
        <w:t>政策：</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(1) </w:t>
      </w:r>
      <w:r w:rsidRPr="00AC74CC">
        <w:rPr>
          <w:rFonts w:ascii="Arial" w:eastAsia="宋体" w:hAnsi="Arial" w:cs="Arial"/>
          <w:color w:val="636363"/>
          <w:kern w:val="0"/>
          <w:sz w:val="12"/>
          <w:szCs w:val="12"/>
        </w:rPr>
        <w:t>优先报名应征。报名由县级兵役机关直接办理。夏秋季征兵开始前，县级兵役机关通知其报名时间、地点、注意事项等。确定为预征对象的高校毕业生，持《应届毕业生预征对象登记表》，可以直接到学校所在地或户籍所在地县级兵役机关报名应征。</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(2) </w:t>
      </w:r>
      <w:r w:rsidRPr="00AC74CC">
        <w:rPr>
          <w:rFonts w:ascii="Arial" w:eastAsia="宋体" w:hAnsi="Arial" w:cs="Arial"/>
          <w:color w:val="636363"/>
          <w:kern w:val="0"/>
          <w:sz w:val="12"/>
          <w:szCs w:val="12"/>
        </w:rPr>
        <w:t>优先体检政审。体检由县级兵役机关直接办理。夏秋季征兵体检前，县级兵役机关通知其体检时间、地点、注意事项等。确定为预征对象的高校毕业生，未能在规定时间</w:t>
      </w:r>
      <w:proofErr w:type="gramStart"/>
      <w:r w:rsidRPr="00AC74CC">
        <w:rPr>
          <w:rFonts w:ascii="Arial" w:eastAsia="宋体" w:hAnsi="Arial" w:cs="Arial"/>
          <w:color w:val="636363"/>
          <w:kern w:val="0"/>
          <w:sz w:val="12"/>
          <w:szCs w:val="12"/>
        </w:rPr>
        <w:t>内在学校</w:t>
      </w:r>
      <w:proofErr w:type="gramEnd"/>
      <w:r w:rsidRPr="00AC74CC">
        <w:rPr>
          <w:rFonts w:ascii="Arial" w:eastAsia="宋体" w:hAnsi="Arial" w:cs="Arial"/>
          <w:color w:val="636363"/>
          <w:kern w:val="0"/>
          <w:sz w:val="12"/>
          <w:szCs w:val="12"/>
        </w:rPr>
        <w:t>参加体检的，本人持《应届毕业生预征对象登记表》，可在征兵体检时间内报名直接参加体检。</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(3) </w:t>
      </w:r>
      <w:r w:rsidRPr="00AC74CC">
        <w:rPr>
          <w:rFonts w:ascii="Arial" w:eastAsia="宋体" w:hAnsi="Arial" w:cs="Arial"/>
          <w:color w:val="636363"/>
          <w:kern w:val="0"/>
          <w:sz w:val="12"/>
          <w:szCs w:val="12"/>
        </w:rPr>
        <w:t>优先审批定兵。审批定兵时，应当优先批准体检政审合格的高校毕业生入伍。高职（专科）以上文化程度的合格青年未被批准入伍前，不得批准高中文化程度的青年入伍。</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(4) </w:t>
      </w:r>
      <w:r w:rsidRPr="00AC74CC">
        <w:rPr>
          <w:rFonts w:ascii="Arial" w:eastAsia="宋体" w:hAnsi="Arial" w:cs="Arial"/>
          <w:color w:val="636363"/>
          <w:kern w:val="0"/>
          <w:sz w:val="12"/>
          <w:szCs w:val="12"/>
        </w:rPr>
        <w:t>优先安排使用。在安排兵员去向时，根据高校毕业生的学历、专业和个人特长，优先安排到军兵种或专业技术要求高的部队服役；部队对征集入伍的高校毕业生，优先安排到适合的岗位，充分发挥其专长。</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53. </w:t>
      </w:r>
      <w:r w:rsidRPr="00AC74CC">
        <w:rPr>
          <w:rFonts w:ascii="Arial" w:eastAsia="宋体" w:hAnsi="Arial" w:cs="Arial"/>
          <w:b/>
          <w:bCs/>
          <w:color w:val="636363"/>
          <w:kern w:val="0"/>
          <w:sz w:val="24"/>
          <w:szCs w:val="24"/>
        </w:rPr>
        <w:t>大学生应征入伍</w:t>
      </w:r>
      <w:proofErr w:type="gramStart"/>
      <w:r w:rsidRPr="00AC74CC">
        <w:rPr>
          <w:rFonts w:ascii="Arial" w:eastAsia="宋体" w:hAnsi="Arial" w:cs="Arial"/>
          <w:b/>
          <w:bCs/>
          <w:color w:val="636363"/>
          <w:kern w:val="0"/>
          <w:sz w:val="24"/>
          <w:szCs w:val="24"/>
        </w:rPr>
        <w:t>服义务</w:t>
      </w:r>
      <w:proofErr w:type="gramEnd"/>
      <w:r w:rsidRPr="00AC74CC">
        <w:rPr>
          <w:rFonts w:ascii="Arial" w:eastAsia="宋体" w:hAnsi="Arial" w:cs="Arial"/>
          <w:b/>
          <w:bCs/>
          <w:color w:val="636363"/>
          <w:kern w:val="0"/>
          <w:sz w:val="24"/>
          <w:szCs w:val="24"/>
        </w:rPr>
        <w:t>兵役给予国家资助的内容是什么？</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高等学校学生应征入伍</w:t>
      </w:r>
      <w:proofErr w:type="gramStart"/>
      <w:r w:rsidRPr="00AC74CC">
        <w:rPr>
          <w:rFonts w:ascii="Arial" w:eastAsia="宋体" w:hAnsi="Arial" w:cs="Arial"/>
          <w:color w:val="636363"/>
          <w:kern w:val="0"/>
          <w:sz w:val="12"/>
          <w:szCs w:val="12"/>
        </w:rPr>
        <w:t>服义务</w:t>
      </w:r>
      <w:proofErr w:type="gramEnd"/>
      <w:r w:rsidRPr="00AC74CC">
        <w:rPr>
          <w:rFonts w:ascii="Arial" w:eastAsia="宋体" w:hAnsi="Arial" w:cs="Arial"/>
          <w:color w:val="636363"/>
          <w:kern w:val="0"/>
          <w:sz w:val="12"/>
          <w:szCs w:val="12"/>
        </w:rPr>
        <w:t>兵役国家资助，是指国家对应征入伍</w:t>
      </w:r>
      <w:proofErr w:type="gramStart"/>
      <w:r w:rsidRPr="00AC74CC">
        <w:rPr>
          <w:rFonts w:ascii="Arial" w:eastAsia="宋体" w:hAnsi="Arial" w:cs="Arial"/>
          <w:color w:val="636363"/>
          <w:kern w:val="0"/>
          <w:sz w:val="12"/>
          <w:szCs w:val="12"/>
        </w:rPr>
        <w:t>服义务</w:t>
      </w:r>
      <w:proofErr w:type="gramEnd"/>
      <w:r w:rsidRPr="00AC74CC">
        <w:rPr>
          <w:rFonts w:ascii="Arial" w:eastAsia="宋体" w:hAnsi="Arial" w:cs="Arial"/>
          <w:color w:val="636363"/>
          <w:kern w:val="0"/>
          <w:sz w:val="12"/>
          <w:szCs w:val="12"/>
        </w:rPr>
        <w:t>兵役的高校学生，在入伍时对其在校期间缴纳的学费实行一次性补偿或获得的国家助学贷款</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国家助学贷款包括校园地国家助学贷款和生源地信用助学贷款，下同</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实行代偿</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应征入伍</w:t>
      </w:r>
      <w:proofErr w:type="gramStart"/>
      <w:r w:rsidRPr="00AC74CC">
        <w:rPr>
          <w:rFonts w:ascii="Arial" w:eastAsia="宋体" w:hAnsi="Arial" w:cs="Arial"/>
          <w:color w:val="636363"/>
          <w:kern w:val="0"/>
          <w:sz w:val="12"/>
          <w:szCs w:val="12"/>
          <w:bdr w:val="none" w:sz="0" w:space="0" w:color="auto" w:frame="1"/>
        </w:rPr>
        <w:t>服义务</w:t>
      </w:r>
      <w:proofErr w:type="gramEnd"/>
      <w:r w:rsidRPr="00AC74CC">
        <w:rPr>
          <w:rFonts w:ascii="Arial" w:eastAsia="宋体" w:hAnsi="Arial" w:cs="Arial"/>
          <w:color w:val="636363"/>
          <w:kern w:val="0"/>
          <w:sz w:val="12"/>
          <w:szCs w:val="12"/>
          <w:bdr w:val="none" w:sz="0" w:space="0" w:color="auto" w:frame="1"/>
        </w:rPr>
        <w:t>兵役前正在高等学校就读的学生</w:t>
      </w:r>
      <w:r w:rsidRPr="00AC74CC">
        <w:rPr>
          <w:rFonts w:ascii="Arial" w:eastAsia="宋体" w:hAnsi="Arial" w:cs="Arial"/>
          <w:color w:val="636363"/>
          <w:kern w:val="0"/>
          <w:sz w:val="12"/>
          <w:szCs w:val="12"/>
          <w:bdr w:val="none" w:sz="0" w:space="0" w:color="auto" w:frame="1"/>
        </w:rPr>
        <w:t>(</w:t>
      </w:r>
      <w:proofErr w:type="gramStart"/>
      <w:r w:rsidRPr="00AC74CC">
        <w:rPr>
          <w:rFonts w:ascii="Arial" w:eastAsia="宋体" w:hAnsi="Arial" w:cs="Arial"/>
          <w:color w:val="636363"/>
          <w:kern w:val="0"/>
          <w:sz w:val="12"/>
          <w:szCs w:val="12"/>
          <w:bdr w:val="none" w:sz="0" w:space="0" w:color="auto" w:frame="1"/>
        </w:rPr>
        <w:t>含按国家</w:t>
      </w:r>
      <w:proofErr w:type="gramEnd"/>
      <w:r w:rsidRPr="00AC74CC">
        <w:rPr>
          <w:rFonts w:ascii="Arial" w:eastAsia="宋体" w:hAnsi="Arial" w:cs="Arial"/>
          <w:color w:val="636363"/>
          <w:kern w:val="0"/>
          <w:sz w:val="12"/>
          <w:szCs w:val="12"/>
          <w:bdr w:val="none" w:sz="0" w:space="0" w:color="auto" w:frame="1"/>
        </w:rPr>
        <w:t>招生规定录取的高等学校新生</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，服役期间按国家有关规定保留学籍或入学资格、退役后自愿复学或入学的，国家实行学费减免。</w:t>
      </w:r>
    </w:p>
    <w:p w:rsidR="00AC74CC" w:rsidRPr="00AC74CC" w:rsidRDefault="00AC74CC" w:rsidP="00AC74CC">
      <w:pPr>
        <w:widowControl/>
        <w:shd w:val="clear" w:color="auto" w:fill="FFFFFF"/>
        <w:spacing w:line="264" w:lineRule="atLeast"/>
        <w:ind w:firstLine="470"/>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54. </w:t>
      </w:r>
      <w:r w:rsidRPr="00AC74CC">
        <w:rPr>
          <w:rFonts w:ascii="Arial" w:eastAsia="宋体" w:hAnsi="Arial" w:cs="Arial"/>
          <w:b/>
          <w:bCs/>
          <w:color w:val="636363"/>
          <w:kern w:val="0"/>
          <w:sz w:val="24"/>
          <w:szCs w:val="24"/>
        </w:rPr>
        <w:t>高校学生应征入伍享受学费补偿、国家助学贷款代偿及学费减免的标准是多少？</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按照《财政部、教育部、总参谋部关于印发</w:t>
      </w:r>
      <w:r w:rsidRPr="00AC74CC">
        <w:rPr>
          <w:rFonts w:ascii="Arial" w:eastAsia="宋体" w:hAnsi="Arial" w:cs="Arial"/>
          <w:color w:val="636363"/>
          <w:kern w:val="0"/>
          <w:sz w:val="12"/>
          <w:szCs w:val="12"/>
          <w:bdr w:val="none" w:sz="0" w:space="0" w:color="auto" w:frame="1"/>
        </w:rPr>
        <w:t>&lt;</w:t>
      </w:r>
      <w:r w:rsidRPr="00AC74CC">
        <w:rPr>
          <w:rFonts w:ascii="Arial" w:eastAsia="宋体" w:hAnsi="Arial" w:cs="Arial"/>
          <w:color w:val="636363"/>
          <w:kern w:val="0"/>
          <w:sz w:val="12"/>
          <w:szCs w:val="12"/>
          <w:bdr w:val="none" w:sz="0" w:space="0" w:color="auto" w:frame="1"/>
        </w:rPr>
        <w:t>高等学校学生应征入伍服义务兵役国家资助办法</w:t>
      </w:r>
      <w:r w:rsidRPr="00AC74CC">
        <w:rPr>
          <w:rFonts w:ascii="Arial" w:eastAsia="宋体" w:hAnsi="Arial" w:cs="Arial"/>
          <w:color w:val="636363"/>
          <w:kern w:val="0"/>
          <w:sz w:val="12"/>
          <w:szCs w:val="12"/>
          <w:bdr w:val="none" w:sz="0" w:space="0" w:color="auto" w:frame="1"/>
        </w:rPr>
        <w:t>&gt;</w:t>
      </w:r>
      <w:r w:rsidRPr="00AC74CC">
        <w:rPr>
          <w:rFonts w:ascii="Arial" w:eastAsia="宋体" w:hAnsi="Arial" w:cs="Arial"/>
          <w:color w:val="636363"/>
          <w:kern w:val="0"/>
          <w:sz w:val="12"/>
          <w:szCs w:val="12"/>
          <w:bdr w:val="none" w:sz="0" w:space="0" w:color="auto" w:frame="1"/>
        </w:rPr>
        <w:t>的通知》（</w:t>
      </w:r>
      <w:proofErr w:type="gramStart"/>
      <w:r w:rsidRPr="00AC74CC">
        <w:rPr>
          <w:rFonts w:ascii="Arial" w:eastAsia="宋体" w:hAnsi="Arial" w:cs="Arial"/>
          <w:color w:val="636363"/>
          <w:kern w:val="0"/>
          <w:sz w:val="12"/>
          <w:szCs w:val="12"/>
          <w:bdr w:val="none" w:sz="0" w:space="0" w:color="auto" w:frame="1"/>
        </w:rPr>
        <w:t>财教〔</w:t>
      </w:r>
      <w:r w:rsidRPr="00AC74CC">
        <w:rPr>
          <w:rFonts w:ascii="Arial" w:eastAsia="宋体" w:hAnsi="Arial" w:cs="Arial"/>
          <w:color w:val="636363"/>
          <w:kern w:val="0"/>
          <w:sz w:val="12"/>
          <w:szCs w:val="12"/>
          <w:bdr w:val="none" w:sz="0" w:space="0" w:color="auto" w:frame="1"/>
        </w:rPr>
        <w:t>2013</w:t>
      </w:r>
      <w:r w:rsidRPr="00AC74CC">
        <w:rPr>
          <w:rFonts w:ascii="Arial" w:eastAsia="宋体" w:hAnsi="Arial" w:cs="Arial"/>
          <w:color w:val="636363"/>
          <w:kern w:val="0"/>
          <w:sz w:val="12"/>
          <w:szCs w:val="12"/>
          <w:bdr w:val="none" w:sz="0" w:space="0" w:color="auto" w:frame="1"/>
        </w:rPr>
        <w:t>〕</w:t>
      </w:r>
      <w:proofErr w:type="gramEnd"/>
      <w:r w:rsidRPr="00AC74CC">
        <w:rPr>
          <w:rFonts w:ascii="Arial" w:eastAsia="宋体" w:hAnsi="Arial" w:cs="Arial"/>
          <w:color w:val="636363"/>
          <w:kern w:val="0"/>
          <w:sz w:val="12"/>
          <w:szCs w:val="12"/>
          <w:bdr w:val="none" w:sz="0" w:space="0" w:color="auto" w:frame="1"/>
        </w:rPr>
        <w:t>236</w:t>
      </w:r>
      <w:r w:rsidRPr="00AC74CC">
        <w:rPr>
          <w:rFonts w:ascii="Arial" w:eastAsia="宋体" w:hAnsi="Arial" w:cs="Arial"/>
          <w:color w:val="636363"/>
          <w:kern w:val="0"/>
          <w:sz w:val="12"/>
          <w:szCs w:val="12"/>
          <w:bdr w:val="none" w:sz="0" w:space="0" w:color="auto" w:frame="1"/>
        </w:rPr>
        <w:t>号）规定：</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bdr w:val="none" w:sz="0" w:space="0" w:color="auto" w:frame="1"/>
        </w:rPr>
        <w:t>1</w:t>
      </w:r>
      <w:r w:rsidRPr="00AC74CC">
        <w:rPr>
          <w:rFonts w:ascii="Arial" w:eastAsia="宋体" w:hAnsi="Arial" w:cs="Arial"/>
          <w:color w:val="636363"/>
          <w:kern w:val="0"/>
          <w:sz w:val="12"/>
          <w:szCs w:val="12"/>
          <w:bdr w:val="none" w:sz="0" w:space="0" w:color="auto" w:frame="1"/>
        </w:rPr>
        <w:t>）学费补偿、国家助学贷款代偿及学费减免标准，本专科生每人每年最高不超过</w:t>
      </w:r>
      <w:r w:rsidRPr="00AC74CC">
        <w:rPr>
          <w:rFonts w:ascii="Arial" w:eastAsia="宋体" w:hAnsi="Arial" w:cs="Arial"/>
          <w:color w:val="636363"/>
          <w:kern w:val="0"/>
          <w:sz w:val="12"/>
          <w:szCs w:val="12"/>
          <w:bdr w:val="none" w:sz="0" w:space="0" w:color="auto" w:frame="1"/>
        </w:rPr>
        <w:t>6000</w:t>
      </w:r>
      <w:r w:rsidRPr="00AC74CC">
        <w:rPr>
          <w:rFonts w:ascii="Arial" w:eastAsia="宋体" w:hAnsi="Arial" w:cs="Arial"/>
          <w:color w:val="636363"/>
          <w:kern w:val="0"/>
          <w:sz w:val="12"/>
          <w:szCs w:val="12"/>
          <w:bdr w:val="none" w:sz="0" w:space="0" w:color="auto" w:frame="1"/>
        </w:rPr>
        <w:t>元，硕士研究生每人每年最高不超过</w:t>
      </w:r>
      <w:r w:rsidRPr="00AC74CC">
        <w:rPr>
          <w:rFonts w:ascii="Arial" w:eastAsia="宋体" w:hAnsi="Arial" w:cs="Arial"/>
          <w:color w:val="636363"/>
          <w:kern w:val="0"/>
          <w:sz w:val="12"/>
          <w:szCs w:val="12"/>
          <w:bdr w:val="none" w:sz="0" w:space="0" w:color="auto" w:frame="1"/>
        </w:rPr>
        <w:t>8000</w:t>
      </w:r>
      <w:r w:rsidRPr="00AC74CC">
        <w:rPr>
          <w:rFonts w:ascii="Arial" w:eastAsia="宋体" w:hAnsi="Arial" w:cs="Arial"/>
          <w:color w:val="636363"/>
          <w:kern w:val="0"/>
          <w:sz w:val="12"/>
          <w:szCs w:val="12"/>
          <w:bdr w:val="none" w:sz="0" w:space="0" w:color="auto" w:frame="1"/>
        </w:rPr>
        <w:t>元，博士研究生每人每年最高不超过</w:t>
      </w:r>
      <w:r w:rsidRPr="00AC74CC">
        <w:rPr>
          <w:rFonts w:ascii="Arial" w:eastAsia="宋体" w:hAnsi="Arial" w:cs="Arial"/>
          <w:color w:val="636363"/>
          <w:kern w:val="0"/>
          <w:sz w:val="12"/>
          <w:szCs w:val="12"/>
          <w:bdr w:val="none" w:sz="0" w:space="0" w:color="auto" w:frame="1"/>
        </w:rPr>
        <w:t>10000</w:t>
      </w:r>
      <w:r w:rsidRPr="00AC74CC">
        <w:rPr>
          <w:rFonts w:ascii="Arial" w:eastAsia="宋体" w:hAnsi="Arial" w:cs="Arial"/>
          <w:color w:val="636363"/>
          <w:kern w:val="0"/>
          <w:sz w:val="12"/>
          <w:szCs w:val="12"/>
          <w:bdr w:val="none" w:sz="0" w:space="0" w:color="auto" w:frame="1"/>
        </w:rPr>
        <w:t>元。</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bdr w:val="none" w:sz="0" w:space="0" w:color="auto" w:frame="1"/>
        </w:rPr>
        <w:t>2</w:t>
      </w:r>
      <w:r w:rsidRPr="00AC74CC">
        <w:rPr>
          <w:rFonts w:ascii="Arial" w:eastAsia="宋体" w:hAnsi="Arial" w:cs="Arial"/>
          <w:color w:val="636363"/>
          <w:kern w:val="0"/>
          <w:sz w:val="12"/>
          <w:szCs w:val="12"/>
          <w:bdr w:val="none" w:sz="0" w:space="0" w:color="auto" w:frame="1"/>
        </w:rPr>
        <w:t>）学费补偿或国家助学贷款代偿金额，按学生实际缴纳的学费或获得的国家助学贷款</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国家助学贷款包括本金及其全部偿还之前产生的利息，下同</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两者金额较高者执行，据实补偿或者代偿。退役复学后学费减免金额，按学校实际收取学费金额执行。超出标准部分不予补偿、代偿或减免。</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bdr w:val="none" w:sz="0" w:space="0" w:color="auto" w:frame="1"/>
        </w:rPr>
        <w:t>3</w:t>
      </w:r>
      <w:r w:rsidRPr="00AC74CC">
        <w:rPr>
          <w:rFonts w:ascii="Arial" w:eastAsia="宋体" w:hAnsi="Arial" w:cs="Arial"/>
          <w:color w:val="636363"/>
          <w:kern w:val="0"/>
          <w:sz w:val="12"/>
          <w:szCs w:val="12"/>
          <w:bdr w:val="none" w:sz="0" w:space="0" w:color="auto" w:frame="1"/>
        </w:rPr>
        <w:t>）获学费补偿学生在校期间获得国家助学贷款的，补偿资金必须首先用于偿还国家助学贷款。如补偿金额高于国家助学贷款金额，高出部分退还学生。</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55. </w:t>
      </w:r>
      <w:r w:rsidRPr="00AC74CC">
        <w:rPr>
          <w:rFonts w:ascii="Arial" w:eastAsia="宋体" w:hAnsi="Arial" w:cs="Arial"/>
          <w:b/>
          <w:bCs/>
          <w:color w:val="636363"/>
          <w:kern w:val="0"/>
          <w:sz w:val="24"/>
          <w:szCs w:val="24"/>
        </w:rPr>
        <w:t>高校学生应征入伍</w:t>
      </w:r>
      <w:proofErr w:type="gramStart"/>
      <w:r w:rsidRPr="00AC74CC">
        <w:rPr>
          <w:rFonts w:ascii="Arial" w:eastAsia="宋体" w:hAnsi="Arial" w:cs="Arial"/>
          <w:b/>
          <w:bCs/>
          <w:color w:val="636363"/>
          <w:kern w:val="0"/>
          <w:sz w:val="24"/>
          <w:szCs w:val="24"/>
        </w:rPr>
        <w:t>服义务</w:t>
      </w:r>
      <w:proofErr w:type="gramEnd"/>
      <w:r w:rsidRPr="00AC74CC">
        <w:rPr>
          <w:rFonts w:ascii="Arial" w:eastAsia="宋体" w:hAnsi="Arial" w:cs="Arial"/>
          <w:b/>
          <w:bCs/>
          <w:color w:val="636363"/>
          <w:kern w:val="0"/>
          <w:sz w:val="24"/>
          <w:szCs w:val="24"/>
        </w:rPr>
        <w:t>兵役都可以享受国家资助政策吗？</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在校期间已免除全部学费的学生，定向生、委培生和国防生，其他不属于</w:t>
      </w:r>
      <w:proofErr w:type="gramStart"/>
      <w:r w:rsidRPr="00AC74CC">
        <w:rPr>
          <w:rFonts w:ascii="Arial" w:eastAsia="宋体" w:hAnsi="Arial" w:cs="Arial"/>
          <w:color w:val="636363"/>
          <w:kern w:val="0"/>
          <w:sz w:val="12"/>
          <w:szCs w:val="12"/>
        </w:rPr>
        <w:t>服义务</w:t>
      </w:r>
      <w:proofErr w:type="gramEnd"/>
      <w:r w:rsidRPr="00AC74CC">
        <w:rPr>
          <w:rFonts w:ascii="Arial" w:eastAsia="宋体" w:hAnsi="Arial" w:cs="Arial"/>
          <w:color w:val="636363"/>
          <w:kern w:val="0"/>
          <w:sz w:val="12"/>
          <w:szCs w:val="12"/>
        </w:rPr>
        <w:t>兵役到部队参军的学生，均不享受学费补偿和国家助学贷款代偿政策。</w:t>
      </w:r>
    </w:p>
    <w:p w:rsidR="00AC74CC" w:rsidRPr="00AC74CC" w:rsidRDefault="00AC74CC" w:rsidP="00AC74CC">
      <w:pPr>
        <w:widowControl/>
        <w:shd w:val="clear" w:color="auto" w:fill="FFFFFF"/>
        <w:spacing w:line="264" w:lineRule="atLeast"/>
        <w:ind w:firstLine="470"/>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56. </w:t>
      </w:r>
      <w:r w:rsidRPr="00AC74CC">
        <w:rPr>
          <w:rFonts w:ascii="Arial" w:eastAsia="宋体" w:hAnsi="Arial" w:cs="Arial"/>
          <w:b/>
          <w:bCs/>
          <w:color w:val="636363"/>
          <w:kern w:val="0"/>
          <w:sz w:val="24"/>
          <w:szCs w:val="24"/>
        </w:rPr>
        <w:t>高校学生应征入伍</w:t>
      </w:r>
      <w:proofErr w:type="gramStart"/>
      <w:r w:rsidRPr="00AC74CC">
        <w:rPr>
          <w:rFonts w:ascii="Arial" w:eastAsia="宋体" w:hAnsi="Arial" w:cs="Arial"/>
          <w:b/>
          <w:bCs/>
          <w:color w:val="636363"/>
          <w:kern w:val="0"/>
          <w:sz w:val="24"/>
          <w:szCs w:val="24"/>
        </w:rPr>
        <w:t>服义务</w:t>
      </w:r>
      <w:proofErr w:type="gramEnd"/>
      <w:r w:rsidRPr="00AC74CC">
        <w:rPr>
          <w:rFonts w:ascii="Arial" w:eastAsia="宋体" w:hAnsi="Arial" w:cs="Arial"/>
          <w:b/>
          <w:bCs/>
          <w:color w:val="636363"/>
          <w:kern w:val="0"/>
          <w:sz w:val="24"/>
          <w:szCs w:val="24"/>
        </w:rPr>
        <w:t>兵役享受学费补偿、国家助学贷款代偿和学费减免的年限如何计算？</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学费补偿、国家助学贷款代偿和学费减免的年限，按照国家对本科、专科</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高职</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、研究生和第二学士学位规定的相应修业年限据实计算。以入伍时间为准，入伍前已达到的修业规定年限，即为学费补偿或国家助学贷款代偿的年限</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退役复学后应完成的国家规定的修业年限的剩余期限，即为学费减免的年限</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复学后攻读更高层次学历不在减免学费范围之内。</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专升本、</w:t>
      </w:r>
      <w:proofErr w:type="gramStart"/>
      <w:r w:rsidRPr="00AC74CC">
        <w:rPr>
          <w:rFonts w:ascii="Arial" w:eastAsia="宋体" w:hAnsi="Arial" w:cs="Arial"/>
          <w:color w:val="636363"/>
          <w:kern w:val="0"/>
          <w:sz w:val="12"/>
          <w:szCs w:val="12"/>
        </w:rPr>
        <w:t>本硕连读</w:t>
      </w:r>
      <w:proofErr w:type="gramEnd"/>
      <w:r w:rsidRPr="00AC74CC">
        <w:rPr>
          <w:rFonts w:ascii="Arial" w:eastAsia="宋体" w:hAnsi="Arial" w:cs="Arial"/>
          <w:color w:val="636363"/>
          <w:kern w:val="0"/>
          <w:sz w:val="12"/>
          <w:szCs w:val="12"/>
        </w:rPr>
        <w:t>、中职高职连读、第二学士学位毕业生补偿学费或代偿国家助学贷款的年限，分别按照完成本科、硕士、高职和第二学士学位阶段学习任务规定的学习时间计算。</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lastRenderedPageBreak/>
        <w:t>专升本、</w:t>
      </w:r>
      <w:proofErr w:type="gramStart"/>
      <w:r w:rsidRPr="00AC74CC">
        <w:rPr>
          <w:rFonts w:ascii="Arial" w:eastAsia="宋体" w:hAnsi="Arial" w:cs="Arial"/>
          <w:color w:val="636363"/>
          <w:kern w:val="0"/>
          <w:sz w:val="12"/>
          <w:szCs w:val="12"/>
        </w:rPr>
        <w:t>本硕连读</w:t>
      </w:r>
      <w:proofErr w:type="gramEnd"/>
      <w:r w:rsidRPr="00AC74CC">
        <w:rPr>
          <w:rFonts w:ascii="Arial" w:eastAsia="宋体" w:hAnsi="Arial" w:cs="Arial"/>
          <w:color w:val="636363"/>
          <w:kern w:val="0"/>
          <w:sz w:val="12"/>
          <w:szCs w:val="12"/>
        </w:rPr>
        <w:t>学制在校生，在专科或本科学习阶段应征入伍的，以实际学习时间实行学费补偿或国家助学贷款代偿</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57. </w:t>
      </w:r>
      <w:r w:rsidRPr="00AC74CC">
        <w:rPr>
          <w:rFonts w:ascii="Arial" w:eastAsia="宋体" w:hAnsi="Arial" w:cs="Arial"/>
          <w:b/>
          <w:bCs/>
          <w:color w:val="636363"/>
          <w:kern w:val="0"/>
          <w:sz w:val="24"/>
          <w:szCs w:val="24"/>
        </w:rPr>
        <w:t>高校学生申请应征入伍</w:t>
      </w:r>
      <w:proofErr w:type="gramStart"/>
      <w:r w:rsidRPr="00AC74CC">
        <w:rPr>
          <w:rFonts w:ascii="Arial" w:eastAsia="宋体" w:hAnsi="Arial" w:cs="Arial"/>
          <w:b/>
          <w:bCs/>
          <w:color w:val="636363"/>
          <w:kern w:val="0"/>
          <w:sz w:val="24"/>
          <w:szCs w:val="24"/>
        </w:rPr>
        <w:t>服义务</w:t>
      </w:r>
      <w:proofErr w:type="gramEnd"/>
      <w:r w:rsidRPr="00AC74CC">
        <w:rPr>
          <w:rFonts w:ascii="Arial" w:eastAsia="宋体" w:hAnsi="Arial" w:cs="Arial"/>
          <w:b/>
          <w:bCs/>
          <w:color w:val="636363"/>
          <w:kern w:val="0"/>
          <w:sz w:val="24"/>
          <w:szCs w:val="24"/>
        </w:rPr>
        <w:t>兵役国家资助的程序是什么？</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(1) </w:t>
      </w:r>
      <w:r w:rsidRPr="00AC74CC">
        <w:rPr>
          <w:rFonts w:ascii="Arial" w:eastAsia="宋体" w:hAnsi="Arial" w:cs="Arial"/>
          <w:color w:val="636363"/>
          <w:kern w:val="0"/>
          <w:sz w:val="12"/>
          <w:szCs w:val="12"/>
        </w:rPr>
        <w:t>应征报名的高校学生登录大学生征兵报名系统，按要求在线填写、打印《高校学生应征入伍学费补偿国家助学贷款代偿申请表》</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一式两份，以下简称《申请表》</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并提交学校学生资助管理部门。在校期间获得国家助学贷款的学生，需同时提供《国家助学贷款借款合同》复印件和本人签字的一次性偿还贷款计划书。</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(2) </w:t>
      </w:r>
      <w:r w:rsidRPr="00AC74CC">
        <w:rPr>
          <w:rFonts w:ascii="Arial" w:eastAsia="宋体" w:hAnsi="Arial" w:cs="Arial"/>
          <w:color w:val="636363"/>
          <w:kern w:val="0"/>
          <w:sz w:val="12"/>
          <w:szCs w:val="12"/>
        </w:rPr>
        <w:t>学校相关部门对《申请表》中学生的资助资格、标准、金额</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如有生源地信用助学贷款，学校应联系贷款经办银行或贷款经办地县级学生资助管理机构确认贷款金额</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等相关信息审核无误后，对《申请表》加盖公章，一份留存，一份返还学生。</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(3) </w:t>
      </w:r>
      <w:r w:rsidRPr="00AC74CC">
        <w:rPr>
          <w:rFonts w:ascii="Arial" w:eastAsia="宋体" w:hAnsi="Arial" w:cs="Arial"/>
          <w:color w:val="636363"/>
          <w:kern w:val="0"/>
          <w:sz w:val="12"/>
          <w:szCs w:val="12"/>
        </w:rPr>
        <w:t>学生在征兵报名时将《申请表》交至入伍所在地县级人民政府征兵办公室</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以下简称</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县级征兵办</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。学生通过征兵体检被批准入伍后，县级征兵办对《申请表》加盖公章并返还学生。</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(4) </w:t>
      </w:r>
      <w:r w:rsidRPr="00AC74CC">
        <w:rPr>
          <w:rFonts w:ascii="Arial" w:eastAsia="宋体" w:hAnsi="Arial" w:cs="Arial"/>
          <w:color w:val="636363"/>
          <w:kern w:val="0"/>
          <w:sz w:val="12"/>
          <w:szCs w:val="12"/>
        </w:rPr>
        <w:t>学生将《申请表》原件和入伍通知书复印件，寄送至原就读高校学生资助管理部门。</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58. </w:t>
      </w:r>
      <w:r w:rsidRPr="00AC74CC">
        <w:rPr>
          <w:rFonts w:ascii="Arial" w:eastAsia="宋体" w:hAnsi="Arial" w:cs="Arial"/>
          <w:b/>
          <w:bCs/>
          <w:color w:val="636363"/>
          <w:kern w:val="0"/>
          <w:sz w:val="24"/>
          <w:szCs w:val="24"/>
        </w:rPr>
        <w:t>因个人原因被部队退回，高校学生已获国家资助的经费要被收回吗？</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因本人思想原因、故意隐瞒病史或弄虚作假、违法犯罪等行为造成退兵的学生，学校取消其受助资格，并不得申请学费减免。各省</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区、市</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人民政府征兵办公室应在接收退兵后及时将被退回学生的姓名、就读高校、退兵原因等情况逐级上报至国防部征兵办公室，并按照学生原就读高校的隶属关系，通报同级教育行政部门。</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被部队退回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59. </w:t>
      </w:r>
      <w:r w:rsidRPr="00AC74CC">
        <w:rPr>
          <w:rFonts w:ascii="Arial" w:eastAsia="宋体" w:hAnsi="Arial" w:cs="Arial"/>
          <w:b/>
          <w:bCs/>
          <w:color w:val="636363"/>
          <w:kern w:val="0"/>
          <w:sz w:val="24"/>
          <w:szCs w:val="24"/>
        </w:rPr>
        <w:t>高校毕业生入伍</w:t>
      </w:r>
      <w:proofErr w:type="gramStart"/>
      <w:r w:rsidRPr="00AC74CC">
        <w:rPr>
          <w:rFonts w:ascii="Arial" w:eastAsia="宋体" w:hAnsi="Arial" w:cs="Arial"/>
          <w:b/>
          <w:bCs/>
          <w:color w:val="636363"/>
          <w:kern w:val="0"/>
          <w:sz w:val="24"/>
          <w:szCs w:val="24"/>
        </w:rPr>
        <w:t>服义务</w:t>
      </w:r>
      <w:proofErr w:type="gramEnd"/>
      <w:r w:rsidRPr="00AC74CC">
        <w:rPr>
          <w:rFonts w:ascii="Arial" w:eastAsia="宋体" w:hAnsi="Arial" w:cs="Arial"/>
          <w:b/>
          <w:bCs/>
          <w:color w:val="636363"/>
          <w:kern w:val="0"/>
          <w:sz w:val="24"/>
          <w:szCs w:val="24"/>
        </w:rPr>
        <w:t>兵役年限是多少？</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我国现行的义务兵役制度服役年限是两年。</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60. </w:t>
      </w:r>
      <w:r w:rsidRPr="00AC74CC">
        <w:rPr>
          <w:rFonts w:ascii="Arial" w:eastAsia="宋体" w:hAnsi="Arial" w:cs="Arial"/>
          <w:b/>
          <w:bCs/>
          <w:color w:val="636363"/>
          <w:kern w:val="0"/>
          <w:sz w:val="24"/>
          <w:szCs w:val="24"/>
        </w:rPr>
        <w:t>大学生士兵退役后享受哪些就学优惠政策？</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(1) </w:t>
      </w:r>
      <w:r w:rsidRPr="00AC74CC">
        <w:rPr>
          <w:rFonts w:ascii="Arial" w:eastAsia="宋体" w:hAnsi="Arial" w:cs="Arial"/>
          <w:color w:val="636363"/>
          <w:kern w:val="0"/>
          <w:sz w:val="12"/>
          <w:szCs w:val="12"/>
        </w:rPr>
        <w:t>高职（专科）学生入伍经历可作为毕业实习经历；</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(2) </w:t>
      </w:r>
      <w:r w:rsidRPr="00AC74CC">
        <w:rPr>
          <w:rFonts w:ascii="Arial" w:eastAsia="宋体" w:hAnsi="Arial" w:cs="Arial"/>
          <w:color w:val="636363"/>
          <w:kern w:val="0"/>
          <w:sz w:val="12"/>
          <w:szCs w:val="12"/>
        </w:rPr>
        <w:t>退役大学生士兵入学或复学后免修军事技能训练，直接获得学分；</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(3) </w:t>
      </w:r>
      <w:r w:rsidRPr="00AC74CC">
        <w:rPr>
          <w:rFonts w:ascii="Arial" w:eastAsia="宋体" w:hAnsi="Arial" w:cs="Arial"/>
          <w:color w:val="636363"/>
          <w:kern w:val="0"/>
          <w:sz w:val="12"/>
          <w:szCs w:val="12"/>
        </w:rPr>
        <w:t>普通高校应届毕业生应征入伍</w:t>
      </w:r>
      <w:proofErr w:type="gramStart"/>
      <w:r w:rsidRPr="00AC74CC">
        <w:rPr>
          <w:rFonts w:ascii="Arial" w:eastAsia="宋体" w:hAnsi="Arial" w:cs="Arial"/>
          <w:color w:val="636363"/>
          <w:kern w:val="0"/>
          <w:sz w:val="12"/>
          <w:szCs w:val="12"/>
        </w:rPr>
        <w:t>服义务</w:t>
      </w:r>
      <w:proofErr w:type="gramEnd"/>
      <w:r w:rsidRPr="00AC74CC">
        <w:rPr>
          <w:rFonts w:ascii="Arial" w:eastAsia="宋体" w:hAnsi="Arial" w:cs="Arial"/>
          <w:color w:val="636363"/>
          <w:kern w:val="0"/>
          <w:sz w:val="12"/>
          <w:szCs w:val="12"/>
        </w:rPr>
        <w:t>兵役，退役后三年内参加全国硕士研究生招生考试的，初试总分加</w:t>
      </w:r>
      <w:r w:rsidRPr="00AC74CC">
        <w:rPr>
          <w:rFonts w:ascii="Arial" w:eastAsia="宋体" w:hAnsi="Arial" w:cs="Arial"/>
          <w:color w:val="636363"/>
          <w:kern w:val="0"/>
          <w:sz w:val="12"/>
          <w:szCs w:val="12"/>
          <w:bdr w:val="none" w:sz="0" w:space="0" w:color="auto" w:frame="1"/>
        </w:rPr>
        <w:t>10</w:t>
      </w:r>
      <w:r w:rsidRPr="00AC74CC">
        <w:rPr>
          <w:rFonts w:ascii="Arial" w:eastAsia="宋体" w:hAnsi="Arial" w:cs="Arial"/>
          <w:color w:val="636363"/>
          <w:kern w:val="0"/>
          <w:sz w:val="12"/>
          <w:szCs w:val="12"/>
          <w:bdr w:val="none" w:sz="0" w:space="0" w:color="auto" w:frame="1"/>
        </w:rPr>
        <w:t>分，立二等功及以上的免试（指初试）攻读硕士研究生；</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(4) </w:t>
      </w:r>
      <w:r w:rsidRPr="00AC74CC">
        <w:rPr>
          <w:rFonts w:ascii="Arial" w:eastAsia="宋体" w:hAnsi="Arial" w:cs="Arial"/>
          <w:color w:val="636363"/>
          <w:kern w:val="0"/>
          <w:sz w:val="12"/>
          <w:szCs w:val="12"/>
        </w:rPr>
        <w:t>具有高职（高专）学历的，退役后免试入读成人本科，或经过一定考核入读普通本科；荣立三等功以上奖励的，在完成高职（专科）学业后，免试入读普通本科；</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(5) </w:t>
      </w:r>
      <w:r w:rsidRPr="00AC74CC">
        <w:rPr>
          <w:rFonts w:ascii="Arial" w:eastAsia="宋体" w:hAnsi="Arial" w:cs="Arial"/>
          <w:color w:val="636363"/>
          <w:kern w:val="0"/>
          <w:sz w:val="12"/>
          <w:szCs w:val="12"/>
        </w:rPr>
        <w:t>应征入伍的高校毕业生退役后报考政法干警招录培养体制改革试点招生时，教育考试笔试成绩总分加</w:t>
      </w:r>
      <w:r w:rsidRPr="00AC74CC">
        <w:rPr>
          <w:rFonts w:ascii="Arial" w:eastAsia="宋体" w:hAnsi="Arial" w:cs="Arial"/>
          <w:color w:val="636363"/>
          <w:kern w:val="0"/>
          <w:sz w:val="12"/>
          <w:szCs w:val="12"/>
          <w:bdr w:val="none" w:sz="0" w:space="0" w:color="auto" w:frame="1"/>
        </w:rPr>
        <w:t>10</w:t>
      </w:r>
      <w:r w:rsidRPr="00AC74CC">
        <w:rPr>
          <w:rFonts w:ascii="Arial" w:eastAsia="宋体" w:hAnsi="Arial" w:cs="Arial"/>
          <w:color w:val="636363"/>
          <w:kern w:val="0"/>
          <w:sz w:val="12"/>
          <w:szCs w:val="12"/>
          <w:bdr w:val="none" w:sz="0" w:space="0" w:color="auto" w:frame="1"/>
        </w:rPr>
        <w:t>分。</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61. </w:t>
      </w:r>
      <w:r w:rsidRPr="00AC74CC">
        <w:rPr>
          <w:rFonts w:ascii="Arial" w:eastAsia="宋体" w:hAnsi="Arial" w:cs="Arial"/>
          <w:b/>
          <w:bCs/>
          <w:color w:val="636363"/>
          <w:kern w:val="0"/>
          <w:sz w:val="24"/>
          <w:szCs w:val="24"/>
        </w:rPr>
        <w:t>什么是政法干警招录培养体制改革试点考试？</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国家为培养政治业务素质高，实战能力强的应用型、复合型政法人才，加强政法机关公务员队伍建设，</w:t>
      </w:r>
      <w:r w:rsidRPr="00AC74CC">
        <w:rPr>
          <w:rFonts w:ascii="Arial" w:eastAsia="宋体" w:hAnsi="Arial" w:cs="Arial"/>
          <w:color w:val="636363"/>
          <w:kern w:val="0"/>
          <w:sz w:val="12"/>
          <w:szCs w:val="12"/>
          <w:bdr w:val="none" w:sz="0" w:space="0" w:color="auto" w:frame="1"/>
        </w:rPr>
        <w:t>2008</w:t>
      </w:r>
      <w:r w:rsidRPr="00AC74CC">
        <w:rPr>
          <w:rFonts w:ascii="Arial" w:eastAsia="宋体" w:hAnsi="Arial" w:cs="Arial"/>
          <w:color w:val="636363"/>
          <w:kern w:val="0"/>
          <w:sz w:val="12"/>
          <w:szCs w:val="12"/>
          <w:bdr w:val="none" w:sz="0" w:space="0" w:color="auto" w:frame="1"/>
        </w:rPr>
        <w:t>年开始重点从部队退役士兵和普通高校毕业生中选拔优秀人才，为基层政法机关特别是中西部和其他经济欠发达地区的县（市）级以下基层政法机关提供人才保障和智力支持。</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62. </w:t>
      </w:r>
      <w:r w:rsidRPr="00AC74CC">
        <w:rPr>
          <w:rFonts w:ascii="Arial" w:eastAsia="宋体" w:hAnsi="Arial" w:cs="Arial"/>
          <w:b/>
          <w:bCs/>
          <w:color w:val="636363"/>
          <w:kern w:val="0"/>
          <w:sz w:val="24"/>
          <w:szCs w:val="24"/>
        </w:rPr>
        <w:t>应征入伍的高校应届毕业生离校后户口档案存放在哪里，如何迁转？</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被确定为预征对象的高校应届毕业生，回入学前户籍所在地应征的，将户口</w:t>
      </w:r>
      <w:proofErr w:type="gramStart"/>
      <w:r w:rsidRPr="00AC74CC">
        <w:rPr>
          <w:rFonts w:ascii="Arial" w:eastAsia="宋体" w:hAnsi="Arial" w:cs="Arial"/>
          <w:color w:val="636363"/>
          <w:kern w:val="0"/>
          <w:sz w:val="12"/>
          <w:szCs w:val="12"/>
        </w:rPr>
        <w:t>迁回</w:t>
      </w:r>
      <w:proofErr w:type="gramEnd"/>
      <w:r w:rsidRPr="00AC74CC">
        <w:rPr>
          <w:rFonts w:ascii="Arial" w:eastAsia="宋体" w:hAnsi="Arial" w:cs="Arial"/>
          <w:color w:val="636363"/>
          <w:kern w:val="0"/>
          <w:sz w:val="12"/>
          <w:szCs w:val="12"/>
        </w:rPr>
        <w:t>入学前户籍所在地，档案转到入学前户籍所在地人才交流中心存放。在学校所在地应征的，可将户籍和档案暂时保留在学校。</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高校应届毕业生批准入伍后，其户口档案予以注销，档案放入新兵档案。</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63. </w:t>
      </w:r>
      <w:r w:rsidRPr="00AC74CC">
        <w:rPr>
          <w:rFonts w:ascii="Arial" w:eastAsia="宋体" w:hAnsi="Arial" w:cs="Arial"/>
          <w:b/>
          <w:bCs/>
          <w:color w:val="636363"/>
          <w:kern w:val="0"/>
          <w:sz w:val="24"/>
          <w:szCs w:val="24"/>
        </w:rPr>
        <w:t>高校应届毕业生退役</w:t>
      </w:r>
      <w:proofErr w:type="gramStart"/>
      <w:r w:rsidRPr="00AC74CC">
        <w:rPr>
          <w:rFonts w:ascii="Arial" w:eastAsia="宋体" w:hAnsi="Arial" w:cs="Arial"/>
          <w:b/>
          <w:bCs/>
          <w:color w:val="636363"/>
          <w:kern w:val="0"/>
          <w:sz w:val="24"/>
          <w:szCs w:val="24"/>
        </w:rPr>
        <w:t>后户档迁移</w:t>
      </w:r>
      <w:proofErr w:type="gramEnd"/>
      <w:r w:rsidRPr="00AC74CC">
        <w:rPr>
          <w:rFonts w:ascii="Arial" w:eastAsia="宋体" w:hAnsi="Arial" w:cs="Arial"/>
          <w:b/>
          <w:bCs/>
          <w:color w:val="636363"/>
          <w:kern w:val="0"/>
          <w:sz w:val="24"/>
          <w:szCs w:val="24"/>
        </w:rPr>
        <w:t>有何优惠政策？</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高校应届毕业生入伍</w:t>
      </w:r>
      <w:proofErr w:type="gramStart"/>
      <w:r w:rsidRPr="00AC74CC">
        <w:rPr>
          <w:rFonts w:ascii="Arial" w:eastAsia="宋体" w:hAnsi="Arial" w:cs="Arial"/>
          <w:color w:val="636363"/>
          <w:kern w:val="0"/>
          <w:sz w:val="12"/>
          <w:szCs w:val="12"/>
        </w:rPr>
        <w:t>服义务</w:t>
      </w:r>
      <w:proofErr w:type="gramEnd"/>
      <w:r w:rsidRPr="00AC74CC">
        <w:rPr>
          <w:rFonts w:ascii="Arial" w:eastAsia="宋体" w:hAnsi="Arial" w:cs="Arial"/>
          <w:color w:val="636363"/>
          <w:kern w:val="0"/>
          <w:sz w:val="12"/>
          <w:szCs w:val="12"/>
        </w:rPr>
        <w:t>兵役退出现役后一年内，可视同当年的高校应届毕业生，凭用人单位录（聘）用手续，向原就读高校再次申请办理就业报到手续，</w:t>
      </w:r>
      <w:proofErr w:type="gramStart"/>
      <w:r w:rsidRPr="00AC74CC">
        <w:rPr>
          <w:rFonts w:ascii="Arial" w:eastAsia="宋体" w:hAnsi="Arial" w:cs="Arial"/>
          <w:color w:val="636363"/>
          <w:kern w:val="0"/>
          <w:sz w:val="12"/>
          <w:szCs w:val="12"/>
        </w:rPr>
        <w:t>户档随迁</w:t>
      </w:r>
      <w:proofErr w:type="gramEnd"/>
      <w:r w:rsidRPr="00AC74CC">
        <w:rPr>
          <w:rFonts w:ascii="Arial" w:eastAsia="宋体" w:hAnsi="Arial" w:cs="Arial"/>
          <w:color w:val="636363"/>
          <w:kern w:val="0"/>
          <w:sz w:val="12"/>
          <w:szCs w:val="12"/>
        </w:rPr>
        <w:t>（直辖市按照有关规定执行）。</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64. </w:t>
      </w:r>
      <w:r w:rsidRPr="00AC74CC">
        <w:rPr>
          <w:rFonts w:ascii="Arial" w:eastAsia="宋体" w:hAnsi="Arial" w:cs="Arial"/>
          <w:b/>
          <w:bCs/>
          <w:color w:val="636363"/>
          <w:kern w:val="0"/>
          <w:sz w:val="24"/>
          <w:szCs w:val="24"/>
        </w:rPr>
        <w:t>什么是士官？与义务兵有什么区别？</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我军现役士兵按兵役性质分为义务兵役制士兵和志愿兵役制士兵。义务兵役制士兵称为义务兵，志愿兵役制士兵称为士官。士官属于士兵军衔序列，但不同于义务兵役制士兵，是士兵中的骨干。义务兵实行供给制，发给津贴，士官实行工资制和定期增资制度。</w:t>
      </w:r>
    </w:p>
    <w:p w:rsidR="00AC74CC" w:rsidRPr="00AC74CC" w:rsidRDefault="00AC74CC" w:rsidP="00AC74CC">
      <w:pPr>
        <w:widowControl/>
        <w:shd w:val="clear" w:color="auto" w:fill="FFFFFF"/>
        <w:spacing w:line="264" w:lineRule="atLeast"/>
        <w:ind w:firstLine="472"/>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65. </w:t>
      </w:r>
      <w:r w:rsidRPr="00AC74CC">
        <w:rPr>
          <w:rFonts w:ascii="Arial" w:eastAsia="宋体" w:hAnsi="Arial" w:cs="Arial"/>
          <w:b/>
          <w:bCs/>
          <w:color w:val="636363"/>
          <w:kern w:val="0"/>
          <w:sz w:val="24"/>
          <w:szCs w:val="24"/>
        </w:rPr>
        <w:t>没有参加网上报名预征的大学生</w:t>
      </w:r>
      <w:proofErr w:type="gramStart"/>
      <w:r w:rsidRPr="00AC74CC">
        <w:rPr>
          <w:rFonts w:ascii="Arial" w:eastAsia="宋体" w:hAnsi="Arial" w:cs="Arial"/>
          <w:b/>
          <w:bCs/>
          <w:color w:val="636363"/>
          <w:kern w:val="0"/>
          <w:sz w:val="24"/>
          <w:szCs w:val="24"/>
        </w:rPr>
        <w:t>生是否</w:t>
      </w:r>
      <w:proofErr w:type="gramEnd"/>
      <w:r w:rsidRPr="00AC74CC">
        <w:rPr>
          <w:rFonts w:ascii="Arial" w:eastAsia="宋体" w:hAnsi="Arial" w:cs="Arial"/>
          <w:b/>
          <w:bCs/>
          <w:color w:val="636363"/>
          <w:kern w:val="0"/>
          <w:sz w:val="24"/>
          <w:szCs w:val="24"/>
        </w:rPr>
        <w:t>还可以应征入伍并享受有关优惠政策？</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未参加网上报名预征的大学生，在征兵期间需要补办网上预征手续，没有经过网上报名预征的大学生不享受有关优惠政策。</w:t>
      </w:r>
    </w:p>
    <w:p w:rsidR="00AC74CC" w:rsidRPr="00AC74CC" w:rsidRDefault="00AC74CC" w:rsidP="00AC74CC">
      <w:pPr>
        <w:widowControl/>
        <w:shd w:val="clear" w:color="auto" w:fill="FFFFFF"/>
        <w:spacing w:line="264" w:lineRule="atLeast"/>
        <w:ind w:hanging="420"/>
        <w:jc w:val="left"/>
        <w:rPr>
          <w:rFonts w:ascii="Arial" w:eastAsia="宋体" w:hAnsi="Arial" w:cs="Arial"/>
          <w:color w:val="636363"/>
          <w:kern w:val="0"/>
          <w:sz w:val="12"/>
          <w:szCs w:val="12"/>
        </w:rPr>
      </w:pPr>
      <w:r w:rsidRPr="00AC74CC">
        <w:rPr>
          <w:rFonts w:ascii="Arial" w:eastAsia="宋体" w:hAnsi="Arial" w:cs="Arial"/>
          <w:b/>
          <w:bCs/>
          <w:color w:val="636363"/>
          <w:kern w:val="0"/>
          <w:sz w:val="12"/>
          <w:szCs w:val="12"/>
          <w:bdr w:val="none" w:sz="0" w:space="0" w:color="auto" w:frame="1"/>
        </w:rPr>
        <w:lastRenderedPageBreak/>
        <w:t>四、</w:t>
      </w:r>
      <w:r w:rsidRPr="00AC74CC">
        <w:rPr>
          <w:rFonts w:ascii="Arial" w:eastAsia="宋体" w:hAnsi="Arial" w:cs="Arial"/>
          <w:b/>
          <w:bCs/>
          <w:color w:val="636363"/>
          <w:kern w:val="0"/>
          <w:sz w:val="12"/>
          <w:szCs w:val="12"/>
          <w:bdr w:val="none" w:sz="0" w:space="0" w:color="auto" w:frame="1"/>
        </w:rPr>
        <w:t xml:space="preserve"> </w:t>
      </w:r>
      <w:r w:rsidRPr="00AC74CC">
        <w:rPr>
          <w:rFonts w:ascii="Arial" w:eastAsia="宋体" w:hAnsi="Arial" w:cs="Arial"/>
          <w:b/>
          <w:bCs/>
          <w:color w:val="636363"/>
          <w:kern w:val="0"/>
          <w:sz w:val="36"/>
          <w:szCs w:val="36"/>
        </w:rPr>
        <w:t>积极聘用高校毕业生参与国家和地方重大科研项目</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66. </w:t>
      </w:r>
      <w:r w:rsidRPr="00AC74CC">
        <w:rPr>
          <w:rFonts w:ascii="Arial" w:eastAsia="宋体" w:hAnsi="Arial" w:cs="Arial"/>
          <w:b/>
          <w:bCs/>
          <w:color w:val="636363"/>
          <w:kern w:val="0"/>
          <w:sz w:val="24"/>
          <w:szCs w:val="24"/>
        </w:rPr>
        <w:t>国家和地方重大科研项目包括哪些？</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按照《科技部、教育部、财政部、人力资源社会保障部、国家自然科学基金委员会关于鼓励科研项目单位吸纳和稳定高校毕业生就业的若干意见》（国科发财〔</w:t>
      </w:r>
      <w:r w:rsidRPr="00AC74CC">
        <w:rPr>
          <w:rFonts w:ascii="Arial" w:eastAsia="宋体" w:hAnsi="Arial" w:cs="Arial"/>
          <w:color w:val="636363"/>
          <w:kern w:val="0"/>
          <w:sz w:val="12"/>
          <w:szCs w:val="12"/>
          <w:bdr w:val="none" w:sz="0" w:space="0" w:color="auto" w:frame="1"/>
        </w:rPr>
        <w:t>2009</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97</w:t>
      </w:r>
      <w:r w:rsidRPr="00AC74CC">
        <w:rPr>
          <w:rFonts w:ascii="Arial" w:eastAsia="宋体" w:hAnsi="Arial" w:cs="Arial"/>
          <w:color w:val="636363"/>
          <w:kern w:val="0"/>
          <w:sz w:val="12"/>
          <w:szCs w:val="12"/>
          <w:bdr w:val="none" w:sz="0" w:space="0" w:color="auto" w:frame="1"/>
        </w:rPr>
        <w:t>号）规定，由高校、科研机构和企业所承担的民</w:t>
      </w:r>
      <w:proofErr w:type="gramStart"/>
      <w:r w:rsidRPr="00AC74CC">
        <w:rPr>
          <w:rFonts w:ascii="Arial" w:eastAsia="宋体" w:hAnsi="Arial" w:cs="Arial"/>
          <w:color w:val="636363"/>
          <w:kern w:val="0"/>
          <w:sz w:val="12"/>
          <w:szCs w:val="12"/>
          <w:bdr w:val="none" w:sz="0" w:space="0" w:color="auto" w:frame="1"/>
        </w:rPr>
        <w:t>口科技</w:t>
      </w:r>
      <w:proofErr w:type="gramEnd"/>
      <w:r w:rsidRPr="00AC74CC">
        <w:rPr>
          <w:rFonts w:ascii="Arial" w:eastAsia="宋体" w:hAnsi="Arial" w:cs="Arial"/>
          <w:color w:val="636363"/>
          <w:kern w:val="0"/>
          <w:sz w:val="12"/>
          <w:szCs w:val="12"/>
          <w:bdr w:val="none" w:sz="0" w:space="0" w:color="auto" w:frame="1"/>
        </w:rPr>
        <w:t>重大专项、</w:t>
      </w:r>
      <w:r w:rsidRPr="00AC74CC">
        <w:rPr>
          <w:rFonts w:ascii="Arial" w:eastAsia="宋体" w:hAnsi="Arial" w:cs="Arial"/>
          <w:color w:val="636363"/>
          <w:kern w:val="0"/>
          <w:sz w:val="12"/>
          <w:szCs w:val="12"/>
          <w:bdr w:val="none" w:sz="0" w:space="0" w:color="auto" w:frame="1"/>
        </w:rPr>
        <w:t>973</w:t>
      </w:r>
      <w:r w:rsidRPr="00AC74CC">
        <w:rPr>
          <w:rFonts w:ascii="Arial" w:eastAsia="宋体" w:hAnsi="Arial" w:cs="Arial"/>
          <w:color w:val="636363"/>
          <w:kern w:val="0"/>
          <w:sz w:val="12"/>
          <w:szCs w:val="12"/>
          <w:bdr w:val="none" w:sz="0" w:space="0" w:color="auto" w:frame="1"/>
        </w:rPr>
        <w:t>计划、</w:t>
      </w:r>
      <w:r w:rsidRPr="00AC74CC">
        <w:rPr>
          <w:rFonts w:ascii="Arial" w:eastAsia="宋体" w:hAnsi="Arial" w:cs="Arial"/>
          <w:color w:val="636363"/>
          <w:kern w:val="0"/>
          <w:sz w:val="12"/>
          <w:szCs w:val="12"/>
          <w:bdr w:val="none" w:sz="0" w:space="0" w:color="auto" w:frame="1"/>
        </w:rPr>
        <w:t>863</w:t>
      </w:r>
      <w:r w:rsidRPr="00AC74CC">
        <w:rPr>
          <w:rFonts w:ascii="Arial" w:eastAsia="宋体" w:hAnsi="Arial" w:cs="Arial"/>
          <w:color w:val="636363"/>
          <w:kern w:val="0"/>
          <w:sz w:val="12"/>
          <w:szCs w:val="12"/>
          <w:bdr w:val="none" w:sz="0" w:space="0" w:color="auto" w:frame="1"/>
        </w:rPr>
        <w:t>计划、科技支撑计划项目以及国家自然科学基金会的重大重点项目等，可以聘用高校毕业生作为研究助理或辅助人员参与研究工作。此外的其他项目，承担研究的单位也可聘用高校毕业生。</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67. </w:t>
      </w:r>
      <w:r w:rsidRPr="00AC74CC">
        <w:rPr>
          <w:rFonts w:ascii="Arial" w:eastAsia="宋体" w:hAnsi="Arial" w:cs="Arial"/>
          <w:b/>
          <w:bCs/>
          <w:color w:val="636363"/>
          <w:kern w:val="0"/>
          <w:sz w:val="24"/>
          <w:szCs w:val="24"/>
        </w:rPr>
        <w:t>哪些高校毕业生可以被吸纳为研究助理或辅助人员？</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吸纳对象主要以优秀的应届毕业生为主，包括高校以及有学位授予权的科研机构培养的博士研究生、硕士研究生和本科生。</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68. </w:t>
      </w:r>
      <w:r w:rsidRPr="00AC74CC">
        <w:rPr>
          <w:rFonts w:ascii="Arial" w:eastAsia="宋体" w:hAnsi="Arial" w:cs="Arial"/>
          <w:b/>
          <w:bCs/>
          <w:color w:val="636363"/>
          <w:kern w:val="0"/>
          <w:sz w:val="24"/>
          <w:szCs w:val="24"/>
        </w:rPr>
        <w:t>科研项目吸纳的高校毕业生是否为在编职工？</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不是项目承担单位的正式在编职工，被吸纳高校毕业生需与项目承担单位签订服务协议，明确双方的权利、责任和义务。</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69. </w:t>
      </w:r>
      <w:r w:rsidRPr="00AC74CC">
        <w:rPr>
          <w:rFonts w:ascii="Arial" w:eastAsia="宋体" w:hAnsi="Arial" w:cs="Arial"/>
          <w:b/>
          <w:bCs/>
          <w:color w:val="636363"/>
          <w:kern w:val="0"/>
          <w:sz w:val="24"/>
          <w:szCs w:val="24"/>
        </w:rPr>
        <w:t>科研项目承担单位与被吸纳高校毕业生签订的服务协议应包含哪些内容？</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(1) </w:t>
      </w:r>
      <w:r w:rsidRPr="00AC74CC">
        <w:rPr>
          <w:rFonts w:ascii="Arial" w:eastAsia="宋体" w:hAnsi="Arial" w:cs="Arial"/>
          <w:color w:val="636363"/>
          <w:kern w:val="0"/>
          <w:sz w:val="12"/>
          <w:szCs w:val="12"/>
        </w:rPr>
        <w:t>项目承担单位的名称和地址；</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(2) </w:t>
      </w:r>
      <w:r w:rsidRPr="00AC74CC">
        <w:rPr>
          <w:rFonts w:ascii="Arial" w:eastAsia="宋体" w:hAnsi="Arial" w:cs="Arial"/>
          <w:color w:val="636363"/>
          <w:kern w:val="0"/>
          <w:sz w:val="12"/>
          <w:szCs w:val="12"/>
        </w:rPr>
        <w:t>研究助理的姓名、居民身份证号码和住址；</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(3) </w:t>
      </w:r>
      <w:r w:rsidRPr="00AC74CC">
        <w:rPr>
          <w:rFonts w:ascii="Arial" w:eastAsia="宋体" w:hAnsi="Arial" w:cs="Arial"/>
          <w:color w:val="636363"/>
          <w:kern w:val="0"/>
          <w:sz w:val="12"/>
          <w:szCs w:val="12"/>
        </w:rPr>
        <w:t>服务协议期限；</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(4) </w:t>
      </w:r>
      <w:r w:rsidRPr="00AC74CC">
        <w:rPr>
          <w:rFonts w:ascii="Arial" w:eastAsia="宋体" w:hAnsi="Arial" w:cs="Arial"/>
          <w:color w:val="636363"/>
          <w:kern w:val="0"/>
          <w:sz w:val="12"/>
          <w:szCs w:val="12"/>
        </w:rPr>
        <w:t>工作内容；</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(5) </w:t>
      </w:r>
      <w:r w:rsidRPr="00AC74CC">
        <w:rPr>
          <w:rFonts w:ascii="Arial" w:eastAsia="宋体" w:hAnsi="Arial" w:cs="Arial"/>
          <w:color w:val="636363"/>
          <w:kern w:val="0"/>
          <w:sz w:val="12"/>
          <w:szCs w:val="12"/>
        </w:rPr>
        <w:t>劳务性费用数额及支付方式；</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(6) </w:t>
      </w:r>
      <w:r w:rsidRPr="00AC74CC">
        <w:rPr>
          <w:rFonts w:ascii="Arial" w:eastAsia="宋体" w:hAnsi="Arial" w:cs="Arial"/>
          <w:color w:val="636363"/>
          <w:kern w:val="0"/>
          <w:sz w:val="12"/>
          <w:szCs w:val="12"/>
        </w:rPr>
        <w:t>社会保险；</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(7) </w:t>
      </w:r>
      <w:r w:rsidRPr="00AC74CC">
        <w:rPr>
          <w:rFonts w:ascii="Arial" w:eastAsia="宋体" w:hAnsi="Arial" w:cs="Arial"/>
          <w:color w:val="636363"/>
          <w:kern w:val="0"/>
          <w:sz w:val="12"/>
          <w:szCs w:val="12"/>
        </w:rPr>
        <w:t>双方协商约定的其他内容。</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服务协议不得约定由毕业生承担违约金。</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70. </w:t>
      </w:r>
      <w:r w:rsidRPr="00AC74CC">
        <w:rPr>
          <w:rFonts w:ascii="Arial" w:eastAsia="宋体" w:hAnsi="Arial" w:cs="Arial"/>
          <w:b/>
          <w:bCs/>
          <w:color w:val="636363"/>
          <w:kern w:val="0"/>
          <w:sz w:val="24"/>
          <w:szCs w:val="24"/>
        </w:rPr>
        <w:t>服务协议的期限如何约定？</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根据《人力资源社会保障部办公厅关于重大科研项目单位吸纳高校毕业生参与研究工作签订服务协议有关问题的通知》（</w:t>
      </w:r>
      <w:proofErr w:type="gramStart"/>
      <w:r w:rsidRPr="00AC74CC">
        <w:rPr>
          <w:rFonts w:ascii="Arial" w:eastAsia="宋体" w:hAnsi="Arial" w:cs="Arial"/>
          <w:color w:val="636363"/>
          <w:kern w:val="0"/>
          <w:sz w:val="12"/>
          <w:szCs w:val="12"/>
        </w:rPr>
        <w:t>人社厅</w:t>
      </w:r>
      <w:proofErr w:type="gramEnd"/>
      <w:r w:rsidRPr="00AC74CC">
        <w:rPr>
          <w:rFonts w:ascii="Arial" w:eastAsia="宋体" w:hAnsi="Arial" w:cs="Arial"/>
          <w:color w:val="636363"/>
          <w:kern w:val="0"/>
          <w:sz w:val="12"/>
          <w:szCs w:val="12"/>
        </w:rPr>
        <w:t>发〔</w:t>
      </w:r>
      <w:r w:rsidRPr="00AC74CC">
        <w:rPr>
          <w:rFonts w:ascii="Arial" w:eastAsia="宋体" w:hAnsi="Arial" w:cs="Arial"/>
          <w:color w:val="636363"/>
          <w:kern w:val="0"/>
          <w:sz w:val="12"/>
          <w:szCs w:val="12"/>
          <w:bdr w:val="none" w:sz="0" w:space="0" w:color="auto" w:frame="1"/>
        </w:rPr>
        <w:t>2009</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47</w:t>
      </w:r>
      <w:r w:rsidRPr="00AC74CC">
        <w:rPr>
          <w:rFonts w:ascii="Arial" w:eastAsia="宋体" w:hAnsi="Arial" w:cs="Arial"/>
          <w:color w:val="636363"/>
          <w:kern w:val="0"/>
          <w:sz w:val="12"/>
          <w:szCs w:val="12"/>
          <w:bdr w:val="none" w:sz="0" w:space="0" w:color="auto" w:frame="1"/>
        </w:rPr>
        <w:t>号）等文件规定，服务协议期限最多可签订三年，三年以下的服务协议期限已满而项目执行期未满的，根据工作需要可以协商续签至三年。</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71. </w:t>
      </w:r>
      <w:r w:rsidRPr="00AC74CC">
        <w:rPr>
          <w:rFonts w:ascii="Arial" w:eastAsia="宋体" w:hAnsi="Arial" w:cs="Arial"/>
          <w:b/>
          <w:bCs/>
          <w:color w:val="636363"/>
          <w:kern w:val="0"/>
          <w:sz w:val="24"/>
          <w:szCs w:val="24"/>
        </w:rPr>
        <w:t>服务协议履行期间可以解除协议吗？</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服务协议履行期间，毕业生可以提出解除服务协议，但应提前</w:t>
      </w:r>
      <w:r w:rsidRPr="00AC74CC">
        <w:rPr>
          <w:rFonts w:ascii="Arial" w:eastAsia="宋体" w:hAnsi="Arial" w:cs="Arial"/>
          <w:color w:val="636363"/>
          <w:kern w:val="0"/>
          <w:sz w:val="12"/>
          <w:szCs w:val="12"/>
          <w:bdr w:val="none" w:sz="0" w:space="0" w:color="auto" w:frame="1"/>
        </w:rPr>
        <w:t>15</w:t>
      </w:r>
      <w:r w:rsidRPr="00AC74CC">
        <w:rPr>
          <w:rFonts w:ascii="Arial" w:eastAsia="宋体" w:hAnsi="Arial" w:cs="Arial"/>
          <w:color w:val="636363"/>
          <w:kern w:val="0"/>
          <w:sz w:val="12"/>
          <w:szCs w:val="12"/>
          <w:bdr w:val="none" w:sz="0" w:space="0" w:color="auto" w:frame="1"/>
        </w:rPr>
        <w:t>天书面通知项目承担单位。</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项目承担单位提出解除服务协议的，应当提前</w:t>
      </w:r>
      <w:r w:rsidRPr="00AC74CC">
        <w:rPr>
          <w:rFonts w:ascii="Arial" w:eastAsia="宋体" w:hAnsi="Arial" w:cs="Arial"/>
          <w:color w:val="636363"/>
          <w:kern w:val="0"/>
          <w:sz w:val="12"/>
          <w:szCs w:val="12"/>
          <w:bdr w:val="none" w:sz="0" w:space="0" w:color="auto" w:frame="1"/>
        </w:rPr>
        <w:t>30</w:t>
      </w:r>
      <w:r w:rsidRPr="00AC74CC">
        <w:rPr>
          <w:rFonts w:ascii="Arial" w:eastAsia="宋体" w:hAnsi="Arial" w:cs="Arial"/>
          <w:color w:val="636363"/>
          <w:kern w:val="0"/>
          <w:sz w:val="12"/>
          <w:szCs w:val="12"/>
          <w:bdr w:val="none" w:sz="0" w:space="0" w:color="auto" w:frame="1"/>
        </w:rPr>
        <w:t>日书面通知毕业生本人。研究助理被解除服务协议或协议期满终止后，符合条件的毕业生可按规定享受失业保险待遇。</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72. </w:t>
      </w:r>
      <w:r w:rsidRPr="00AC74CC">
        <w:rPr>
          <w:rFonts w:ascii="Arial" w:eastAsia="宋体" w:hAnsi="Arial" w:cs="Arial"/>
          <w:b/>
          <w:bCs/>
          <w:color w:val="636363"/>
          <w:kern w:val="0"/>
          <w:sz w:val="24"/>
          <w:szCs w:val="24"/>
        </w:rPr>
        <w:t>被吸纳高校毕业生如何获取报酬？</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由项目承担单位向高校毕业生支付劳务性费用，具体数额按照国家有关规定、参照相应岗位标准，由双方协商确定。</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73. </w:t>
      </w:r>
      <w:r w:rsidRPr="00AC74CC">
        <w:rPr>
          <w:rFonts w:ascii="Arial" w:eastAsia="宋体" w:hAnsi="Arial" w:cs="Arial"/>
          <w:b/>
          <w:bCs/>
          <w:color w:val="636363"/>
          <w:kern w:val="0"/>
          <w:sz w:val="24"/>
          <w:szCs w:val="24"/>
        </w:rPr>
        <w:t>项目承担单位是否给被吸纳的高校毕业生上保险？</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项目承担单位应当为毕业生办理社会保险，具体包括基本养老保险、基本医疗保险、失业保险、工伤保险、生育保险，并按时足额缴费。参保、缴费、待遇支付等具体办法参照各项社会保险有关规定执行。</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74. </w:t>
      </w:r>
      <w:r w:rsidRPr="00AC74CC">
        <w:rPr>
          <w:rFonts w:ascii="Arial" w:eastAsia="宋体" w:hAnsi="Arial" w:cs="Arial"/>
          <w:b/>
          <w:bCs/>
          <w:color w:val="636363"/>
          <w:kern w:val="0"/>
          <w:sz w:val="24"/>
          <w:szCs w:val="24"/>
        </w:rPr>
        <w:t>被吸纳的高校毕业生</w:t>
      </w:r>
      <w:proofErr w:type="gramStart"/>
      <w:r w:rsidRPr="00AC74CC">
        <w:rPr>
          <w:rFonts w:ascii="Arial" w:eastAsia="宋体" w:hAnsi="Arial" w:cs="Arial"/>
          <w:b/>
          <w:bCs/>
          <w:color w:val="636363"/>
          <w:kern w:val="0"/>
          <w:sz w:val="24"/>
          <w:szCs w:val="24"/>
        </w:rPr>
        <w:t>户档如何</w:t>
      </w:r>
      <w:proofErr w:type="gramEnd"/>
      <w:r w:rsidRPr="00AC74CC">
        <w:rPr>
          <w:rFonts w:ascii="Arial" w:eastAsia="宋体" w:hAnsi="Arial" w:cs="Arial"/>
          <w:b/>
          <w:bCs/>
          <w:color w:val="636363"/>
          <w:kern w:val="0"/>
          <w:sz w:val="24"/>
          <w:szCs w:val="24"/>
        </w:rPr>
        <w:t>迁转？</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毕业生参与项目研究期间，根据当地情况，其户口、档案可存放在项目承担单位所在地或入学前家庭所在地公共就业和人才服务机构。项目承担单位所在地或入学前家庭所在地公共就业和人才服务机构应当免费为其提供户口、档案托管服务。</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75. </w:t>
      </w:r>
      <w:r w:rsidRPr="00AC74CC">
        <w:rPr>
          <w:rFonts w:ascii="Arial" w:eastAsia="宋体" w:hAnsi="Arial" w:cs="Arial"/>
          <w:b/>
          <w:bCs/>
          <w:color w:val="636363"/>
          <w:kern w:val="0"/>
          <w:sz w:val="24"/>
          <w:szCs w:val="24"/>
        </w:rPr>
        <w:t>服务协议期满后如何就业？</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协议期满，如果项目承担单位无意续聘，则毕业生到其他岗位就业。同时，国家鼓励项目承担单位正式聘用（招用）人员时，优先聘用担任过研究助理的人员。项目承担单位或其他用人单位正式聘用（招用）担任过研究助理的人员，应当分别依据《劳动合同法》、《国务院办公厅转发人事部关于在事业单位试行人员聘用制度意见的通知》（国办发〔</w:t>
      </w:r>
      <w:r w:rsidRPr="00AC74CC">
        <w:rPr>
          <w:rFonts w:ascii="Arial" w:eastAsia="宋体" w:hAnsi="Arial" w:cs="Arial"/>
          <w:color w:val="636363"/>
          <w:kern w:val="0"/>
          <w:sz w:val="12"/>
          <w:szCs w:val="12"/>
          <w:bdr w:val="none" w:sz="0" w:space="0" w:color="auto" w:frame="1"/>
        </w:rPr>
        <w:t>2002</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35</w:t>
      </w:r>
      <w:r w:rsidRPr="00AC74CC">
        <w:rPr>
          <w:rFonts w:ascii="Arial" w:eastAsia="宋体" w:hAnsi="Arial" w:cs="Arial"/>
          <w:color w:val="636363"/>
          <w:kern w:val="0"/>
          <w:sz w:val="12"/>
          <w:szCs w:val="12"/>
          <w:bdr w:val="none" w:sz="0" w:space="0" w:color="auto" w:frame="1"/>
        </w:rPr>
        <w:t>号）等规定执行。</w:t>
      </w:r>
    </w:p>
    <w:p w:rsidR="00AC74CC" w:rsidRPr="00AC74CC" w:rsidRDefault="00AC74CC" w:rsidP="00AC74CC">
      <w:pPr>
        <w:widowControl/>
        <w:shd w:val="clear" w:color="auto" w:fill="FFFFFF"/>
        <w:spacing w:line="264" w:lineRule="atLeast"/>
        <w:ind w:firstLine="472"/>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76. </w:t>
      </w:r>
      <w:r w:rsidRPr="00AC74CC">
        <w:rPr>
          <w:rFonts w:ascii="Arial" w:eastAsia="宋体" w:hAnsi="Arial" w:cs="Arial"/>
          <w:b/>
          <w:bCs/>
          <w:color w:val="636363"/>
          <w:kern w:val="0"/>
          <w:sz w:val="24"/>
          <w:szCs w:val="24"/>
        </w:rPr>
        <w:t>毕业生服务协议期满被用人单位正式录（聘）用后，如何办理落户手续？工龄如何接续</w:t>
      </w:r>
      <w:r w:rsidRPr="00AC74CC">
        <w:rPr>
          <w:rFonts w:ascii="Arial" w:eastAsia="宋体" w:hAnsi="Arial" w:cs="Arial"/>
          <w:b/>
          <w:bCs/>
          <w:color w:val="636363"/>
          <w:kern w:val="0"/>
          <w:sz w:val="12"/>
          <w:szCs w:val="12"/>
          <w:bdr w:val="none" w:sz="0" w:space="0" w:color="auto" w:frame="1"/>
        </w:rPr>
        <w:t>?</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担任过研究助理的人员被正式聘用（招用）后，按照有关规定，凭用人单位录（聘）用手续、劳动合同和《普通高等学校毕业证书》办理落户手续；工龄与参与项目研究期间的工作时间合并计算，社会保险缴费年限合并计算。</w:t>
      </w:r>
    </w:p>
    <w:p w:rsidR="00AC74CC" w:rsidRPr="00AC74CC" w:rsidRDefault="00AC74CC" w:rsidP="00AC74CC">
      <w:pPr>
        <w:widowControl/>
        <w:shd w:val="clear" w:color="auto" w:fill="FFFFFF"/>
        <w:spacing w:line="264" w:lineRule="atLeast"/>
        <w:ind w:hanging="420"/>
        <w:jc w:val="left"/>
        <w:rPr>
          <w:rFonts w:ascii="Arial" w:eastAsia="宋体" w:hAnsi="Arial" w:cs="Arial"/>
          <w:color w:val="636363"/>
          <w:kern w:val="0"/>
          <w:sz w:val="12"/>
          <w:szCs w:val="12"/>
        </w:rPr>
      </w:pPr>
      <w:r w:rsidRPr="00AC74CC">
        <w:rPr>
          <w:rFonts w:ascii="Arial" w:eastAsia="宋体" w:hAnsi="Arial" w:cs="Arial"/>
          <w:b/>
          <w:bCs/>
          <w:color w:val="636363"/>
          <w:kern w:val="0"/>
          <w:sz w:val="12"/>
          <w:szCs w:val="12"/>
          <w:bdr w:val="none" w:sz="0" w:space="0" w:color="auto" w:frame="1"/>
        </w:rPr>
        <w:t>五、</w:t>
      </w:r>
      <w:r w:rsidRPr="00AC74CC">
        <w:rPr>
          <w:rFonts w:ascii="Arial" w:eastAsia="宋体" w:hAnsi="Arial" w:cs="Arial"/>
          <w:b/>
          <w:bCs/>
          <w:color w:val="636363"/>
          <w:kern w:val="0"/>
          <w:sz w:val="12"/>
          <w:szCs w:val="12"/>
          <w:bdr w:val="none" w:sz="0" w:space="0" w:color="auto" w:frame="1"/>
        </w:rPr>
        <w:t xml:space="preserve"> </w:t>
      </w:r>
      <w:r w:rsidRPr="00AC74CC">
        <w:rPr>
          <w:rFonts w:ascii="Arial" w:eastAsia="宋体" w:hAnsi="Arial" w:cs="Arial"/>
          <w:b/>
          <w:bCs/>
          <w:color w:val="636363"/>
          <w:kern w:val="0"/>
          <w:sz w:val="36"/>
          <w:szCs w:val="36"/>
        </w:rPr>
        <w:t>鼓励支持高校毕业生自主创业，稳定灵活就业</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lastRenderedPageBreak/>
        <w:t xml:space="preserve">77. </w:t>
      </w:r>
      <w:r w:rsidRPr="00AC74CC">
        <w:rPr>
          <w:rFonts w:ascii="Arial" w:eastAsia="宋体" w:hAnsi="Arial" w:cs="Arial"/>
          <w:b/>
          <w:bCs/>
          <w:color w:val="636363"/>
          <w:kern w:val="0"/>
          <w:sz w:val="24"/>
          <w:szCs w:val="24"/>
        </w:rPr>
        <w:t>高校毕业生自主创业，可以享受哪些优惠政策？</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按照《国务院办公厅关于做好</w:t>
      </w:r>
      <w:r w:rsidRPr="00AC74CC">
        <w:rPr>
          <w:rFonts w:ascii="Arial" w:eastAsia="宋体" w:hAnsi="Arial" w:cs="Arial"/>
          <w:color w:val="636363"/>
          <w:kern w:val="0"/>
          <w:sz w:val="12"/>
          <w:szCs w:val="12"/>
          <w:bdr w:val="none" w:sz="0" w:space="0" w:color="auto" w:frame="1"/>
        </w:rPr>
        <w:t>2013</w:t>
      </w:r>
      <w:r w:rsidRPr="00AC74CC">
        <w:rPr>
          <w:rFonts w:ascii="Arial" w:eastAsia="宋体" w:hAnsi="Arial" w:cs="Arial"/>
          <w:color w:val="636363"/>
          <w:kern w:val="0"/>
          <w:sz w:val="12"/>
          <w:szCs w:val="12"/>
          <w:bdr w:val="none" w:sz="0" w:space="0" w:color="auto" w:frame="1"/>
        </w:rPr>
        <w:t>年全国普通高等学校毕业生就业工作的通知》（国办发〔</w:t>
      </w:r>
      <w:r w:rsidRPr="00AC74CC">
        <w:rPr>
          <w:rFonts w:ascii="Arial" w:eastAsia="宋体" w:hAnsi="Arial" w:cs="Arial"/>
          <w:color w:val="636363"/>
          <w:kern w:val="0"/>
          <w:sz w:val="12"/>
          <w:szCs w:val="12"/>
          <w:bdr w:val="none" w:sz="0" w:space="0" w:color="auto" w:frame="1"/>
        </w:rPr>
        <w:t>2013</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35</w:t>
      </w:r>
      <w:r w:rsidRPr="00AC74CC">
        <w:rPr>
          <w:rFonts w:ascii="Arial" w:eastAsia="宋体" w:hAnsi="Arial" w:cs="Arial"/>
          <w:color w:val="636363"/>
          <w:kern w:val="0"/>
          <w:sz w:val="12"/>
          <w:szCs w:val="12"/>
          <w:bdr w:val="none" w:sz="0" w:space="0" w:color="auto" w:frame="1"/>
        </w:rPr>
        <w:t>号）、《国务院关于进一步做好普通高等学校毕业生就业工作的通知》（国发〔</w:t>
      </w:r>
      <w:r w:rsidRPr="00AC74CC">
        <w:rPr>
          <w:rFonts w:ascii="Arial" w:eastAsia="宋体" w:hAnsi="Arial" w:cs="Arial"/>
          <w:color w:val="636363"/>
          <w:kern w:val="0"/>
          <w:sz w:val="12"/>
          <w:szCs w:val="12"/>
          <w:bdr w:val="none" w:sz="0" w:space="0" w:color="auto" w:frame="1"/>
        </w:rPr>
        <w:t>2011</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16</w:t>
      </w:r>
      <w:r w:rsidRPr="00AC74CC">
        <w:rPr>
          <w:rFonts w:ascii="Arial" w:eastAsia="宋体" w:hAnsi="Arial" w:cs="Arial"/>
          <w:color w:val="636363"/>
          <w:kern w:val="0"/>
          <w:sz w:val="12"/>
          <w:szCs w:val="12"/>
          <w:bdr w:val="none" w:sz="0" w:space="0" w:color="auto" w:frame="1"/>
        </w:rPr>
        <w:t>号）、《国务院办公厅转发人力资源社会保障部等部门关于促进以创业带动就业工作指导意见的通知》（国办发〔</w:t>
      </w:r>
      <w:r w:rsidRPr="00AC74CC">
        <w:rPr>
          <w:rFonts w:ascii="Arial" w:eastAsia="宋体" w:hAnsi="Arial" w:cs="Arial"/>
          <w:color w:val="636363"/>
          <w:kern w:val="0"/>
          <w:sz w:val="12"/>
          <w:szCs w:val="12"/>
          <w:bdr w:val="none" w:sz="0" w:space="0" w:color="auto" w:frame="1"/>
        </w:rPr>
        <w:t>2008</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111</w:t>
      </w:r>
      <w:r w:rsidRPr="00AC74CC">
        <w:rPr>
          <w:rFonts w:ascii="Arial" w:eastAsia="宋体" w:hAnsi="Arial" w:cs="Arial"/>
          <w:color w:val="636363"/>
          <w:kern w:val="0"/>
          <w:sz w:val="12"/>
          <w:szCs w:val="12"/>
          <w:bdr w:val="none" w:sz="0" w:space="0" w:color="auto" w:frame="1"/>
        </w:rPr>
        <w:t>号）等文件规定，高校毕业生自主创业优惠政策主要包括：</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(1) </w:t>
      </w:r>
      <w:r w:rsidRPr="00AC74CC">
        <w:rPr>
          <w:rFonts w:ascii="Arial" w:eastAsia="宋体" w:hAnsi="Arial" w:cs="Arial"/>
          <w:color w:val="636363"/>
          <w:kern w:val="0"/>
          <w:sz w:val="12"/>
          <w:szCs w:val="12"/>
        </w:rPr>
        <w:t>税收优惠：持《就业失业登记证》（注明</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自主创业税收政策</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或附着《高校毕业生自主创业证》）的高校毕业生在毕业年度内（指毕业所在自然年，即</w:t>
      </w:r>
      <w:r w:rsidRPr="00AC74CC">
        <w:rPr>
          <w:rFonts w:ascii="Arial" w:eastAsia="宋体" w:hAnsi="Arial" w:cs="Arial"/>
          <w:color w:val="636363"/>
          <w:kern w:val="0"/>
          <w:sz w:val="12"/>
          <w:szCs w:val="12"/>
          <w:bdr w:val="none" w:sz="0" w:space="0" w:color="auto" w:frame="1"/>
        </w:rPr>
        <w:t>1</w:t>
      </w:r>
      <w:r w:rsidRPr="00AC74CC">
        <w:rPr>
          <w:rFonts w:ascii="Arial" w:eastAsia="宋体" w:hAnsi="Arial" w:cs="Arial"/>
          <w:color w:val="636363"/>
          <w:kern w:val="0"/>
          <w:sz w:val="12"/>
          <w:szCs w:val="12"/>
          <w:bdr w:val="none" w:sz="0" w:space="0" w:color="auto" w:frame="1"/>
        </w:rPr>
        <w:t>月</w:t>
      </w:r>
      <w:r w:rsidRPr="00AC74CC">
        <w:rPr>
          <w:rFonts w:ascii="Arial" w:eastAsia="宋体" w:hAnsi="Arial" w:cs="Arial"/>
          <w:color w:val="636363"/>
          <w:kern w:val="0"/>
          <w:sz w:val="12"/>
          <w:szCs w:val="12"/>
          <w:bdr w:val="none" w:sz="0" w:space="0" w:color="auto" w:frame="1"/>
        </w:rPr>
        <w:t>1</w:t>
      </w:r>
      <w:r w:rsidRPr="00AC74CC">
        <w:rPr>
          <w:rFonts w:ascii="Arial" w:eastAsia="宋体" w:hAnsi="Arial" w:cs="Arial"/>
          <w:color w:val="636363"/>
          <w:kern w:val="0"/>
          <w:sz w:val="12"/>
          <w:szCs w:val="12"/>
          <w:bdr w:val="none" w:sz="0" w:space="0" w:color="auto" w:frame="1"/>
        </w:rPr>
        <w:t>日至</w:t>
      </w:r>
      <w:r w:rsidRPr="00AC74CC">
        <w:rPr>
          <w:rFonts w:ascii="Arial" w:eastAsia="宋体" w:hAnsi="Arial" w:cs="Arial"/>
          <w:color w:val="636363"/>
          <w:kern w:val="0"/>
          <w:sz w:val="12"/>
          <w:szCs w:val="12"/>
          <w:bdr w:val="none" w:sz="0" w:space="0" w:color="auto" w:frame="1"/>
        </w:rPr>
        <w:t>12</w:t>
      </w:r>
      <w:r w:rsidRPr="00AC74CC">
        <w:rPr>
          <w:rFonts w:ascii="Arial" w:eastAsia="宋体" w:hAnsi="Arial" w:cs="Arial"/>
          <w:color w:val="636363"/>
          <w:kern w:val="0"/>
          <w:sz w:val="12"/>
          <w:szCs w:val="12"/>
          <w:bdr w:val="none" w:sz="0" w:space="0" w:color="auto" w:frame="1"/>
        </w:rPr>
        <w:t>月</w:t>
      </w:r>
      <w:r w:rsidRPr="00AC74CC">
        <w:rPr>
          <w:rFonts w:ascii="Arial" w:eastAsia="宋体" w:hAnsi="Arial" w:cs="Arial"/>
          <w:color w:val="636363"/>
          <w:kern w:val="0"/>
          <w:sz w:val="12"/>
          <w:szCs w:val="12"/>
          <w:bdr w:val="none" w:sz="0" w:space="0" w:color="auto" w:frame="1"/>
        </w:rPr>
        <w:t>31</w:t>
      </w:r>
      <w:r w:rsidRPr="00AC74CC">
        <w:rPr>
          <w:rFonts w:ascii="Arial" w:eastAsia="宋体" w:hAnsi="Arial" w:cs="Arial"/>
          <w:color w:val="636363"/>
          <w:kern w:val="0"/>
          <w:sz w:val="12"/>
          <w:szCs w:val="12"/>
          <w:bdr w:val="none" w:sz="0" w:space="0" w:color="auto" w:frame="1"/>
        </w:rPr>
        <w:t>日）从事个体经营的，</w:t>
      </w:r>
      <w:r w:rsidRPr="00AC74CC">
        <w:rPr>
          <w:rFonts w:ascii="Arial" w:eastAsia="宋体" w:hAnsi="Arial" w:cs="Arial"/>
          <w:color w:val="636363"/>
          <w:kern w:val="0"/>
          <w:sz w:val="12"/>
          <w:szCs w:val="12"/>
          <w:bdr w:val="none" w:sz="0" w:space="0" w:color="auto" w:frame="1"/>
        </w:rPr>
        <w:t>3</w:t>
      </w:r>
      <w:r w:rsidRPr="00AC74CC">
        <w:rPr>
          <w:rFonts w:ascii="Arial" w:eastAsia="宋体" w:hAnsi="Arial" w:cs="Arial"/>
          <w:color w:val="636363"/>
          <w:kern w:val="0"/>
          <w:sz w:val="12"/>
          <w:szCs w:val="12"/>
          <w:bdr w:val="none" w:sz="0" w:space="0" w:color="auto" w:frame="1"/>
        </w:rPr>
        <w:t>年内按每户每年</w:t>
      </w:r>
      <w:r w:rsidRPr="00AC74CC">
        <w:rPr>
          <w:rFonts w:ascii="Arial" w:eastAsia="宋体" w:hAnsi="Arial" w:cs="Arial"/>
          <w:color w:val="636363"/>
          <w:kern w:val="0"/>
          <w:sz w:val="12"/>
          <w:szCs w:val="12"/>
          <w:bdr w:val="none" w:sz="0" w:space="0" w:color="auto" w:frame="1"/>
        </w:rPr>
        <w:t>8000</w:t>
      </w:r>
      <w:r w:rsidRPr="00AC74CC">
        <w:rPr>
          <w:rFonts w:ascii="Arial" w:eastAsia="宋体" w:hAnsi="Arial" w:cs="Arial"/>
          <w:color w:val="636363"/>
          <w:kern w:val="0"/>
          <w:sz w:val="12"/>
          <w:szCs w:val="12"/>
          <w:bdr w:val="none" w:sz="0" w:space="0" w:color="auto" w:frame="1"/>
        </w:rPr>
        <w:t>元为限额依次扣减其当年实际应缴纳的营业税、城市维护建设税、教育费附加和个人所得税。对高校毕业生创办的小型微利企业，按国家规定享受相关税收支持政策。</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(2) </w:t>
      </w:r>
      <w:r w:rsidRPr="00AC74CC">
        <w:rPr>
          <w:rFonts w:ascii="Arial" w:eastAsia="宋体" w:hAnsi="Arial" w:cs="Arial"/>
          <w:color w:val="636363"/>
          <w:kern w:val="0"/>
          <w:sz w:val="12"/>
          <w:szCs w:val="12"/>
        </w:rPr>
        <w:t>小额担保贷款和贴息支持：对符合条件的高校毕业生自主创业的，可在创业地按规定申请小额担保贷款；从事微利项目的，可享受不超过</w:t>
      </w:r>
      <w:r w:rsidRPr="00AC74CC">
        <w:rPr>
          <w:rFonts w:ascii="Arial" w:eastAsia="宋体" w:hAnsi="Arial" w:cs="Arial"/>
          <w:color w:val="636363"/>
          <w:kern w:val="0"/>
          <w:sz w:val="12"/>
          <w:szCs w:val="12"/>
          <w:bdr w:val="none" w:sz="0" w:space="0" w:color="auto" w:frame="1"/>
        </w:rPr>
        <w:t>10</w:t>
      </w:r>
      <w:r w:rsidRPr="00AC74CC">
        <w:rPr>
          <w:rFonts w:ascii="Arial" w:eastAsia="宋体" w:hAnsi="Arial" w:cs="Arial"/>
          <w:color w:val="636363"/>
          <w:kern w:val="0"/>
          <w:sz w:val="12"/>
          <w:szCs w:val="12"/>
          <w:bdr w:val="none" w:sz="0" w:space="0" w:color="auto" w:frame="1"/>
        </w:rPr>
        <w:t>万元贷款额度的财政贴息扶持。对合伙经营和组织起来就业的，可根据实际需要适当提高贷款额度。</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(3) </w:t>
      </w:r>
      <w:r w:rsidRPr="00AC74CC">
        <w:rPr>
          <w:rFonts w:ascii="Arial" w:eastAsia="宋体" w:hAnsi="Arial" w:cs="Arial"/>
          <w:color w:val="636363"/>
          <w:kern w:val="0"/>
          <w:sz w:val="12"/>
          <w:szCs w:val="12"/>
        </w:rPr>
        <w:t>免收有关行政事业性收费：毕业</w:t>
      </w:r>
      <w:r w:rsidRPr="00AC74CC">
        <w:rPr>
          <w:rFonts w:ascii="Arial" w:eastAsia="宋体" w:hAnsi="Arial" w:cs="Arial"/>
          <w:color w:val="636363"/>
          <w:kern w:val="0"/>
          <w:sz w:val="12"/>
          <w:szCs w:val="12"/>
          <w:bdr w:val="none" w:sz="0" w:space="0" w:color="auto" w:frame="1"/>
        </w:rPr>
        <w:t>2</w:t>
      </w:r>
      <w:r w:rsidRPr="00AC74CC">
        <w:rPr>
          <w:rFonts w:ascii="Arial" w:eastAsia="宋体" w:hAnsi="Arial" w:cs="Arial"/>
          <w:color w:val="636363"/>
          <w:kern w:val="0"/>
          <w:sz w:val="12"/>
          <w:szCs w:val="12"/>
          <w:bdr w:val="none" w:sz="0" w:space="0" w:color="auto" w:frame="1"/>
        </w:rPr>
        <w:t>年以内的普通高校毕业生从事个体经营（除国家限制的行业外）的，自其在工商部门首次注册登记之日起</w:t>
      </w:r>
      <w:r w:rsidRPr="00AC74CC">
        <w:rPr>
          <w:rFonts w:ascii="Arial" w:eastAsia="宋体" w:hAnsi="Arial" w:cs="Arial"/>
          <w:color w:val="636363"/>
          <w:kern w:val="0"/>
          <w:sz w:val="12"/>
          <w:szCs w:val="12"/>
          <w:bdr w:val="none" w:sz="0" w:space="0" w:color="auto" w:frame="1"/>
        </w:rPr>
        <w:t>3</w:t>
      </w:r>
      <w:r w:rsidRPr="00AC74CC">
        <w:rPr>
          <w:rFonts w:ascii="Arial" w:eastAsia="宋体" w:hAnsi="Arial" w:cs="Arial"/>
          <w:color w:val="636363"/>
          <w:kern w:val="0"/>
          <w:sz w:val="12"/>
          <w:szCs w:val="12"/>
          <w:bdr w:val="none" w:sz="0" w:space="0" w:color="auto" w:frame="1"/>
        </w:rPr>
        <w:t>年内，免收管理类、登记类和证照类等有关行政事业性收费。</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(4) </w:t>
      </w:r>
      <w:r w:rsidRPr="00AC74CC">
        <w:rPr>
          <w:rFonts w:ascii="Arial" w:eastAsia="宋体" w:hAnsi="Arial" w:cs="Arial"/>
          <w:color w:val="636363"/>
          <w:kern w:val="0"/>
          <w:sz w:val="12"/>
          <w:szCs w:val="12"/>
        </w:rPr>
        <w:t>享受培训补贴：对高校毕业生在毕业学年（即从毕业前一年</w:t>
      </w:r>
      <w:r w:rsidRPr="00AC74CC">
        <w:rPr>
          <w:rFonts w:ascii="Arial" w:eastAsia="宋体" w:hAnsi="Arial" w:cs="Arial"/>
          <w:color w:val="636363"/>
          <w:kern w:val="0"/>
          <w:sz w:val="12"/>
          <w:szCs w:val="12"/>
          <w:bdr w:val="none" w:sz="0" w:space="0" w:color="auto" w:frame="1"/>
        </w:rPr>
        <w:t>7</w:t>
      </w:r>
      <w:r w:rsidRPr="00AC74CC">
        <w:rPr>
          <w:rFonts w:ascii="Arial" w:eastAsia="宋体" w:hAnsi="Arial" w:cs="Arial"/>
          <w:color w:val="636363"/>
          <w:kern w:val="0"/>
          <w:sz w:val="12"/>
          <w:szCs w:val="12"/>
          <w:bdr w:val="none" w:sz="0" w:space="0" w:color="auto" w:frame="1"/>
        </w:rPr>
        <w:t>月</w:t>
      </w:r>
      <w:r w:rsidRPr="00AC74CC">
        <w:rPr>
          <w:rFonts w:ascii="Arial" w:eastAsia="宋体" w:hAnsi="Arial" w:cs="Arial"/>
          <w:color w:val="636363"/>
          <w:kern w:val="0"/>
          <w:sz w:val="12"/>
          <w:szCs w:val="12"/>
          <w:bdr w:val="none" w:sz="0" w:space="0" w:color="auto" w:frame="1"/>
        </w:rPr>
        <w:t>1</w:t>
      </w:r>
      <w:r w:rsidRPr="00AC74CC">
        <w:rPr>
          <w:rFonts w:ascii="Arial" w:eastAsia="宋体" w:hAnsi="Arial" w:cs="Arial"/>
          <w:color w:val="636363"/>
          <w:kern w:val="0"/>
          <w:sz w:val="12"/>
          <w:szCs w:val="12"/>
          <w:bdr w:val="none" w:sz="0" w:space="0" w:color="auto" w:frame="1"/>
        </w:rPr>
        <w:t>日起的</w:t>
      </w:r>
      <w:r w:rsidRPr="00AC74CC">
        <w:rPr>
          <w:rFonts w:ascii="Arial" w:eastAsia="宋体" w:hAnsi="Arial" w:cs="Arial"/>
          <w:color w:val="636363"/>
          <w:kern w:val="0"/>
          <w:sz w:val="12"/>
          <w:szCs w:val="12"/>
          <w:bdr w:val="none" w:sz="0" w:space="0" w:color="auto" w:frame="1"/>
        </w:rPr>
        <w:t>12</w:t>
      </w:r>
      <w:r w:rsidRPr="00AC74CC">
        <w:rPr>
          <w:rFonts w:ascii="Arial" w:eastAsia="宋体" w:hAnsi="Arial" w:cs="Arial"/>
          <w:color w:val="636363"/>
          <w:kern w:val="0"/>
          <w:sz w:val="12"/>
          <w:szCs w:val="12"/>
          <w:bdr w:val="none" w:sz="0" w:space="0" w:color="auto" w:frame="1"/>
        </w:rPr>
        <w:t>个月）内参加创业培训的，根据其获得创业培训合格证书或就业、创业情况，按规定给予培训补贴。</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(5) </w:t>
      </w:r>
      <w:r w:rsidRPr="00AC74CC">
        <w:rPr>
          <w:rFonts w:ascii="Arial" w:eastAsia="宋体" w:hAnsi="Arial" w:cs="Arial"/>
          <w:color w:val="636363"/>
          <w:kern w:val="0"/>
          <w:sz w:val="12"/>
          <w:szCs w:val="12"/>
        </w:rPr>
        <w:t>免费创业服务：有创业意愿的高校毕业生，可免费获得公共就业和人才服务机构提供的创业指导服务，包括政策咨询、信息服务、项目开发、风险评估、开业指导、融资服务、跟踪扶持等</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一条龙</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创业服务。各地在充分发挥各</w:t>
      </w:r>
      <w:proofErr w:type="gramStart"/>
      <w:r w:rsidRPr="00AC74CC">
        <w:rPr>
          <w:rFonts w:ascii="Arial" w:eastAsia="宋体" w:hAnsi="Arial" w:cs="Arial"/>
          <w:color w:val="636363"/>
          <w:kern w:val="0"/>
          <w:sz w:val="12"/>
          <w:szCs w:val="12"/>
          <w:bdr w:val="none" w:sz="0" w:space="0" w:color="auto" w:frame="1"/>
        </w:rPr>
        <w:t>类创业</w:t>
      </w:r>
      <w:proofErr w:type="gramEnd"/>
      <w:r w:rsidRPr="00AC74CC">
        <w:rPr>
          <w:rFonts w:ascii="Arial" w:eastAsia="宋体" w:hAnsi="Arial" w:cs="Arial"/>
          <w:color w:val="636363"/>
          <w:kern w:val="0"/>
          <w:sz w:val="12"/>
          <w:szCs w:val="12"/>
          <w:bdr w:val="none" w:sz="0" w:space="0" w:color="auto" w:frame="1"/>
        </w:rPr>
        <w:t>孵化基地作用的基础上，因地制宜建设一批大学生创业孵化基地，并给予相关政策扶持。对基地内大学生创业企业要提供培训和指导服务，落实扶持政策，努力提高创业成功率，延长企业存活期。</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(6) </w:t>
      </w:r>
      <w:r w:rsidRPr="00AC74CC">
        <w:rPr>
          <w:rFonts w:ascii="Arial" w:eastAsia="宋体" w:hAnsi="Arial" w:cs="Arial"/>
          <w:color w:val="636363"/>
          <w:kern w:val="0"/>
          <w:sz w:val="12"/>
          <w:szCs w:val="12"/>
        </w:rPr>
        <w:t>取消高校毕业生落户限制，允许高校毕业生在创业地办理落户手续（直辖市按有关规定执行）。</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78. </w:t>
      </w:r>
      <w:r w:rsidRPr="00AC74CC">
        <w:rPr>
          <w:rFonts w:ascii="Arial" w:eastAsia="宋体" w:hAnsi="Arial" w:cs="Arial"/>
          <w:b/>
          <w:bCs/>
          <w:color w:val="636363"/>
          <w:kern w:val="0"/>
          <w:sz w:val="24"/>
          <w:szCs w:val="24"/>
        </w:rPr>
        <w:t>高校毕业生怎样提升自主创业的能力？</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各高校要广泛开展创业教育，积极开发创新创业类课程，完善创业教育课程体系，将创业教育课程纳入学分管理。</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各地人力资源社会保障部门已形成一些成熟的创业培训模式，如</w:t>
      </w:r>
      <w:r w:rsidRPr="00AC74CC">
        <w:rPr>
          <w:rFonts w:ascii="Arial" w:eastAsia="宋体" w:hAnsi="Arial" w:cs="Arial"/>
          <w:color w:val="636363"/>
          <w:kern w:val="0"/>
          <w:sz w:val="12"/>
          <w:szCs w:val="12"/>
          <w:bdr w:val="none" w:sz="0" w:space="0" w:color="auto" w:frame="1"/>
        </w:rPr>
        <w:t>“GYB”</w:t>
      </w:r>
      <w:r w:rsidRPr="00AC74CC">
        <w:rPr>
          <w:rFonts w:ascii="Arial" w:eastAsia="宋体" w:hAnsi="Arial" w:cs="Arial"/>
          <w:color w:val="636363"/>
          <w:kern w:val="0"/>
          <w:sz w:val="12"/>
          <w:szCs w:val="12"/>
          <w:bdr w:val="none" w:sz="0" w:space="0" w:color="auto" w:frame="1"/>
        </w:rPr>
        <w:t>（产生你的企业想法）、</w:t>
      </w:r>
      <w:r w:rsidRPr="00AC74CC">
        <w:rPr>
          <w:rFonts w:ascii="Arial" w:eastAsia="宋体" w:hAnsi="Arial" w:cs="Arial"/>
          <w:color w:val="636363"/>
          <w:kern w:val="0"/>
          <w:sz w:val="12"/>
          <w:szCs w:val="12"/>
          <w:bdr w:val="none" w:sz="0" w:space="0" w:color="auto" w:frame="1"/>
        </w:rPr>
        <w:t>“SYB”</w:t>
      </w:r>
      <w:r w:rsidRPr="00AC74CC">
        <w:rPr>
          <w:rFonts w:ascii="Arial" w:eastAsia="宋体" w:hAnsi="Arial" w:cs="Arial"/>
          <w:color w:val="636363"/>
          <w:kern w:val="0"/>
          <w:sz w:val="12"/>
          <w:szCs w:val="12"/>
          <w:bdr w:val="none" w:sz="0" w:space="0" w:color="auto" w:frame="1"/>
        </w:rPr>
        <w:t>（创办你的企业）、</w:t>
      </w:r>
      <w:r w:rsidRPr="00AC74CC">
        <w:rPr>
          <w:rFonts w:ascii="Arial" w:eastAsia="宋体" w:hAnsi="Arial" w:cs="Arial"/>
          <w:color w:val="636363"/>
          <w:kern w:val="0"/>
          <w:sz w:val="12"/>
          <w:szCs w:val="12"/>
          <w:bdr w:val="none" w:sz="0" w:space="0" w:color="auto" w:frame="1"/>
        </w:rPr>
        <w:t>“IYB”</w:t>
      </w:r>
      <w:r w:rsidRPr="00AC74CC">
        <w:rPr>
          <w:rFonts w:ascii="Arial" w:eastAsia="宋体" w:hAnsi="Arial" w:cs="Arial"/>
          <w:color w:val="636363"/>
          <w:kern w:val="0"/>
          <w:sz w:val="12"/>
          <w:szCs w:val="12"/>
          <w:bdr w:val="none" w:sz="0" w:space="0" w:color="auto" w:frame="1"/>
        </w:rPr>
        <w:t>（改善你的企业）；高校毕业生可选择参加创业培训和实训，并可按规定享受培训补贴，以提高创业能力。</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79. </w:t>
      </w:r>
      <w:r w:rsidRPr="00AC74CC">
        <w:rPr>
          <w:rFonts w:ascii="Arial" w:eastAsia="宋体" w:hAnsi="Arial" w:cs="Arial"/>
          <w:b/>
          <w:bCs/>
          <w:color w:val="636363"/>
          <w:kern w:val="0"/>
          <w:sz w:val="24"/>
          <w:szCs w:val="24"/>
        </w:rPr>
        <w:t>什么是小额担保贷款？小额担保贷款的用途是什么？</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小额担保贷款是指通过政府出资设立担保基金，委托担保机构提供贷款担保，由经办商业银行发放，以解决符合一定条件的待就业人员从事个体经营自筹资金不足的一项贷款业务。</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小额担保贷款主要用做自谋职业、自主创业或合伙经营和组织起来创业的开办经费和流动资金。</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80. </w:t>
      </w:r>
      <w:r w:rsidRPr="00AC74CC">
        <w:rPr>
          <w:rFonts w:ascii="Arial" w:eastAsia="宋体" w:hAnsi="Arial" w:cs="Arial"/>
          <w:b/>
          <w:bCs/>
          <w:color w:val="636363"/>
          <w:kern w:val="0"/>
          <w:sz w:val="24"/>
          <w:szCs w:val="24"/>
        </w:rPr>
        <w:t>申请小额担保贷款额度是多少？贷款期限有多长？</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国家规定对符合条件的高校毕业生自主创业的，可在创业地按规定申请小额担保贷款；从事微利项目的，可享受不超过</w:t>
      </w:r>
      <w:r w:rsidRPr="00AC74CC">
        <w:rPr>
          <w:rFonts w:ascii="Arial" w:eastAsia="宋体" w:hAnsi="Arial" w:cs="Arial"/>
          <w:color w:val="636363"/>
          <w:kern w:val="0"/>
          <w:sz w:val="12"/>
          <w:szCs w:val="12"/>
          <w:bdr w:val="none" w:sz="0" w:space="0" w:color="auto" w:frame="1"/>
        </w:rPr>
        <w:t>10</w:t>
      </w:r>
      <w:r w:rsidRPr="00AC74CC">
        <w:rPr>
          <w:rFonts w:ascii="Arial" w:eastAsia="宋体" w:hAnsi="Arial" w:cs="Arial"/>
          <w:color w:val="636363"/>
          <w:kern w:val="0"/>
          <w:sz w:val="12"/>
          <w:szCs w:val="12"/>
          <w:bdr w:val="none" w:sz="0" w:space="0" w:color="auto" w:frame="1"/>
        </w:rPr>
        <w:t>万元贷款额度的财政贴息扶持。各地区对申请小额担保贷款额度有不同规定。对合伙经营和组织起来就业的，可根据需要适当提高贷款额度。</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小额担保贷款的期限一般不超过</w:t>
      </w:r>
      <w:r w:rsidRPr="00AC74CC">
        <w:rPr>
          <w:rFonts w:ascii="Arial" w:eastAsia="宋体" w:hAnsi="Arial" w:cs="Arial"/>
          <w:color w:val="636363"/>
          <w:kern w:val="0"/>
          <w:sz w:val="12"/>
          <w:szCs w:val="12"/>
          <w:bdr w:val="none" w:sz="0" w:space="0" w:color="auto" w:frame="1"/>
        </w:rPr>
        <w:t>2</w:t>
      </w:r>
      <w:r w:rsidRPr="00AC74CC">
        <w:rPr>
          <w:rFonts w:ascii="Arial" w:eastAsia="宋体" w:hAnsi="Arial" w:cs="Arial"/>
          <w:color w:val="636363"/>
          <w:kern w:val="0"/>
          <w:sz w:val="12"/>
          <w:szCs w:val="12"/>
          <w:bdr w:val="none" w:sz="0" w:space="0" w:color="auto" w:frame="1"/>
        </w:rPr>
        <w:t>年，可展期一年。</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81. </w:t>
      </w:r>
      <w:r w:rsidRPr="00AC74CC">
        <w:rPr>
          <w:rFonts w:ascii="Arial" w:eastAsia="宋体" w:hAnsi="Arial" w:cs="Arial"/>
          <w:b/>
          <w:bCs/>
          <w:color w:val="636363"/>
          <w:kern w:val="0"/>
          <w:sz w:val="24"/>
          <w:szCs w:val="24"/>
        </w:rPr>
        <w:t>怎样申请小额担保贷款？在哪些银行可以申请小额担保贷款？</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小额担保贷款按照自愿申请、社区推荐、人力资源社会保障部门审查、贷款担保机构审核并承诺担保、商业银行核贷的程序，办理贷款手续。</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各国有商业银行、股份制商业银行、城市商业银行和城乡信用社都可以开办小额担保贷款业务，各地区根据实际情况确定具体经办银行。在指定的具体经办银行可以办理小额担保贷款。</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82. </w:t>
      </w:r>
      <w:r w:rsidRPr="00AC74CC">
        <w:rPr>
          <w:rFonts w:ascii="Arial" w:eastAsia="宋体" w:hAnsi="Arial" w:cs="Arial"/>
          <w:b/>
          <w:bCs/>
          <w:color w:val="636363"/>
          <w:kern w:val="0"/>
          <w:sz w:val="24"/>
          <w:szCs w:val="24"/>
        </w:rPr>
        <w:t>哪些项目属于微利项目？</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微利项目由各省、自治区、直辖市人民政府结合当地实际情况确定，并报财政部、中国人民银行、人力资源和社会保障部备案。对于从事微利项目的，财政据实全额贴息，展期</w:t>
      </w:r>
      <w:proofErr w:type="gramStart"/>
      <w:r w:rsidRPr="00AC74CC">
        <w:rPr>
          <w:rFonts w:ascii="Arial" w:eastAsia="宋体" w:hAnsi="Arial" w:cs="Arial"/>
          <w:color w:val="636363"/>
          <w:kern w:val="0"/>
          <w:sz w:val="12"/>
          <w:szCs w:val="12"/>
        </w:rPr>
        <w:t>不</w:t>
      </w:r>
      <w:proofErr w:type="gramEnd"/>
      <w:r w:rsidRPr="00AC74CC">
        <w:rPr>
          <w:rFonts w:ascii="Arial" w:eastAsia="宋体" w:hAnsi="Arial" w:cs="Arial"/>
          <w:color w:val="636363"/>
          <w:kern w:val="0"/>
          <w:sz w:val="12"/>
          <w:szCs w:val="12"/>
        </w:rPr>
        <w:t>贴息。</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83. </w:t>
      </w:r>
      <w:r w:rsidRPr="00AC74CC">
        <w:rPr>
          <w:rFonts w:ascii="Arial" w:eastAsia="宋体" w:hAnsi="Arial" w:cs="Arial"/>
          <w:b/>
          <w:bCs/>
          <w:color w:val="636363"/>
          <w:kern w:val="0"/>
          <w:sz w:val="24"/>
          <w:szCs w:val="24"/>
        </w:rPr>
        <w:t>针对高校毕业生灵活就业有什么政策措施？</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根据《国务院关于进一步做好普通高等学校毕业生就业工作的通知》（国发〔</w:t>
      </w:r>
      <w:r w:rsidRPr="00AC74CC">
        <w:rPr>
          <w:rFonts w:ascii="Arial" w:eastAsia="宋体" w:hAnsi="Arial" w:cs="Arial"/>
          <w:color w:val="636363"/>
          <w:kern w:val="0"/>
          <w:sz w:val="12"/>
          <w:szCs w:val="12"/>
          <w:bdr w:val="none" w:sz="0" w:space="0" w:color="auto" w:frame="1"/>
        </w:rPr>
        <w:t>2011</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16</w:t>
      </w:r>
      <w:r w:rsidRPr="00AC74CC">
        <w:rPr>
          <w:rFonts w:ascii="Arial" w:eastAsia="宋体" w:hAnsi="Arial" w:cs="Arial"/>
          <w:color w:val="636363"/>
          <w:kern w:val="0"/>
          <w:sz w:val="12"/>
          <w:szCs w:val="12"/>
          <w:bdr w:val="none" w:sz="0" w:space="0" w:color="auto" w:frame="1"/>
        </w:rPr>
        <w:t>号）、《财政部、人力资源社会保障部关于进一步加强就业专项资金管理有关问题的通知》（</w:t>
      </w:r>
      <w:proofErr w:type="gramStart"/>
      <w:r w:rsidRPr="00AC74CC">
        <w:rPr>
          <w:rFonts w:ascii="Arial" w:eastAsia="宋体" w:hAnsi="Arial" w:cs="Arial"/>
          <w:color w:val="636363"/>
          <w:kern w:val="0"/>
          <w:sz w:val="12"/>
          <w:szCs w:val="12"/>
          <w:bdr w:val="none" w:sz="0" w:space="0" w:color="auto" w:frame="1"/>
        </w:rPr>
        <w:t>财社〔</w:t>
      </w:r>
      <w:r w:rsidRPr="00AC74CC">
        <w:rPr>
          <w:rFonts w:ascii="Arial" w:eastAsia="宋体" w:hAnsi="Arial" w:cs="Arial"/>
          <w:color w:val="636363"/>
          <w:kern w:val="0"/>
          <w:sz w:val="12"/>
          <w:szCs w:val="12"/>
          <w:bdr w:val="none" w:sz="0" w:space="0" w:color="auto" w:frame="1"/>
        </w:rPr>
        <w:t>2011</w:t>
      </w:r>
      <w:r w:rsidRPr="00AC74CC">
        <w:rPr>
          <w:rFonts w:ascii="Arial" w:eastAsia="宋体" w:hAnsi="Arial" w:cs="Arial"/>
          <w:color w:val="636363"/>
          <w:kern w:val="0"/>
          <w:sz w:val="12"/>
          <w:szCs w:val="12"/>
          <w:bdr w:val="none" w:sz="0" w:space="0" w:color="auto" w:frame="1"/>
        </w:rPr>
        <w:t>〕</w:t>
      </w:r>
      <w:proofErr w:type="gramEnd"/>
      <w:r w:rsidRPr="00AC74CC">
        <w:rPr>
          <w:rFonts w:ascii="Arial" w:eastAsia="宋体" w:hAnsi="Arial" w:cs="Arial"/>
          <w:color w:val="636363"/>
          <w:kern w:val="0"/>
          <w:sz w:val="12"/>
          <w:szCs w:val="12"/>
          <w:bdr w:val="none" w:sz="0" w:space="0" w:color="auto" w:frame="1"/>
        </w:rPr>
        <w:t>64</w:t>
      </w:r>
      <w:r w:rsidRPr="00AC74CC">
        <w:rPr>
          <w:rFonts w:ascii="Arial" w:eastAsia="宋体" w:hAnsi="Arial" w:cs="Arial"/>
          <w:color w:val="636363"/>
          <w:kern w:val="0"/>
          <w:sz w:val="12"/>
          <w:szCs w:val="12"/>
          <w:bdr w:val="none" w:sz="0" w:space="0" w:color="auto" w:frame="1"/>
        </w:rPr>
        <w:t>号）等规定，鼓励支持高校毕业生通过多种形式灵活就业，并给予相关政策扶持。对符合就业困难人员条件的灵活就业高校毕业生，要按规定落实社会保险补贴政策。对申报灵活就业的高校毕业生，各级公共就业和人才服务机构按规定提供人事、劳动保障代理服务，做好社会保险关系接续工作。</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对就业困难人员灵活就业后缴纳的社会保险费，给予一定数额的社会保险补贴，补贴数额原则上不超过其实际缴费的</w:t>
      </w:r>
      <w:r w:rsidRPr="00AC74CC">
        <w:rPr>
          <w:rFonts w:ascii="Arial" w:eastAsia="宋体" w:hAnsi="Arial" w:cs="Arial"/>
          <w:color w:val="636363"/>
          <w:kern w:val="0"/>
          <w:sz w:val="12"/>
          <w:szCs w:val="12"/>
          <w:bdr w:val="none" w:sz="0" w:space="0" w:color="auto" w:frame="1"/>
        </w:rPr>
        <w:t>2/3</w:t>
      </w:r>
      <w:r w:rsidRPr="00AC74CC">
        <w:rPr>
          <w:rFonts w:ascii="Arial" w:eastAsia="宋体" w:hAnsi="Arial" w:cs="Arial"/>
          <w:color w:val="636363"/>
          <w:kern w:val="0"/>
          <w:sz w:val="12"/>
          <w:szCs w:val="12"/>
          <w:bdr w:val="none" w:sz="0" w:space="0" w:color="auto" w:frame="1"/>
        </w:rPr>
        <w:t>。灵活就业的就业困难人员按规定向当地人力资源社会保障部门申请社会保险补贴。社会保险补贴申请材料应附：由灵活就业人员签字、人力资源社会保障部门盖章确认的、注明具体从事灵活就业</w:t>
      </w:r>
      <w:r w:rsidRPr="00AC74CC">
        <w:rPr>
          <w:rFonts w:ascii="Arial" w:eastAsia="宋体" w:hAnsi="Arial" w:cs="Arial"/>
          <w:color w:val="636363"/>
          <w:kern w:val="0"/>
          <w:sz w:val="12"/>
          <w:szCs w:val="12"/>
          <w:bdr w:val="none" w:sz="0" w:space="0" w:color="auto" w:frame="1"/>
        </w:rPr>
        <w:lastRenderedPageBreak/>
        <w:t>的岗位、地址等内容的相关证明材料，灵活就业人员《身份证》复印件、《就业失业登记证》复印件、社会保险征缴机构出具的社会保险费明细账（单）等凭证材料，经人力资源社会保障部门审核后，财政部门将补贴资金支付给申请者本人。</w:t>
      </w:r>
    </w:p>
    <w:p w:rsidR="00AC74CC" w:rsidRPr="00AC74CC" w:rsidRDefault="00AC74CC" w:rsidP="00AC74CC">
      <w:pPr>
        <w:widowControl/>
        <w:shd w:val="clear" w:color="auto" w:fill="FFFFFF"/>
        <w:spacing w:line="264" w:lineRule="atLeast"/>
        <w:ind w:hanging="420"/>
        <w:jc w:val="left"/>
        <w:rPr>
          <w:rFonts w:ascii="Arial" w:eastAsia="宋体" w:hAnsi="Arial" w:cs="Arial"/>
          <w:color w:val="636363"/>
          <w:kern w:val="0"/>
          <w:sz w:val="12"/>
          <w:szCs w:val="12"/>
        </w:rPr>
      </w:pPr>
      <w:r w:rsidRPr="00AC74CC">
        <w:rPr>
          <w:rFonts w:ascii="Arial" w:eastAsia="宋体" w:hAnsi="Arial" w:cs="Arial"/>
          <w:b/>
          <w:bCs/>
          <w:color w:val="636363"/>
          <w:kern w:val="0"/>
          <w:sz w:val="12"/>
          <w:szCs w:val="12"/>
          <w:bdr w:val="none" w:sz="0" w:space="0" w:color="auto" w:frame="1"/>
        </w:rPr>
        <w:t>六、</w:t>
      </w:r>
      <w:r w:rsidRPr="00AC74CC">
        <w:rPr>
          <w:rFonts w:ascii="Arial" w:eastAsia="宋体" w:hAnsi="Arial" w:cs="Arial"/>
          <w:b/>
          <w:bCs/>
          <w:color w:val="636363"/>
          <w:kern w:val="0"/>
          <w:sz w:val="12"/>
          <w:szCs w:val="12"/>
          <w:bdr w:val="none" w:sz="0" w:space="0" w:color="auto" w:frame="1"/>
        </w:rPr>
        <w:t xml:space="preserve"> </w:t>
      </w:r>
      <w:r w:rsidRPr="00AC74CC">
        <w:rPr>
          <w:rFonts w:ascii="Arial" w:eastAsia="宋体" w:hAnsi="Arial" w:cs="Arial"/>
          <w:b/>
          <w:bCs/>
          <w:color w:val="636363"/>
          <w:kern w:val="0"/>
          <w:sz w:val="36"/>
          <w:szCs w:val="36"/>
        </w:rPr>
        <w:t>支持高校毕业生参加就业见习和技能培训</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84. </w:t>
      </w:r>
      <w:r w:rsidRPr="00AC74CC">
        <w:rPr>
          <w:rFonts w:ascii="Arial" w:eastAsia="宋体" w:hAnsi="Arial" w:cs="Arial"/>
          <w:b/>
          <w:bCs/>
          <w:color w:val="636363"/>
          <w:kern w:val="0"/>
          <w:sz w:val="24"/>
          <w:szCs w:val="24"/>
        </w:rPr>
        <w:t>什么是就业见习？</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就业见习是指由各级人力资源社会保障部门根据离校未就业高校毕业生本人意愿，组织其到经政府认定的就业见习单位进行见习锻炼、积累工作经验、提升就业能力的一项就业促进措施。</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2009</w:t>
      </w:r>
      <w:r w:rsidRPr="00AC74CC">
        <w:rPr>
          <w:rFonts w:ascii="Arial" w:eastAsia="宋体" w:hAnsi="Arial" w:cs="Arial"/>
          <w:color w:val="636363"/>
          <w:kern w:val="0"/>
          <w:sz w:val="12"/>
          <w:szCs w:val="12"/>
        </w:rPr>
        <w:t>年起，人力资源社会保障部会同教育部、工业和信息化部、国资委、工商总局、全国工商联和共青团中央联合下发《关于印发三年百万高校毕业生就业见习计划的通知》（</w:t>
      </w:r>
      <w:proofErr w:type="gramStart"/>
      <w:r w:rsidRPr="00AC74CC">
        <w:rPr>
          <w:rFonts w:ascii="Arial" w:eastAsia="宋体" w:hAnsi="Arial" w:cs="Arial"/>
          <w:color w:val="636363"/>
          <w:kern w:val="0"/>
          <w:sz w:val="12"/>
          <w:szCs w:val="12"/>
        </w:rPr>
        <w:t>人社部</w:t>
      </w:r>
      <w:proofErr w:type="gramEnd"/>
      <w:r w:rsidRPr="00AC74CC">
        <w:rPr>
          <w:rFonts w:ascii="Arial" w:eastAsia="宋体" w:hAnsi="Arial" w:cs="Arial"/>
          <w:color w:val="636363"/>
          <w:kern w:val="0"/>
          <w:sz w:val="12"/>
          <w:szCs w:val="12"/>
        </w:rPr>
        <w:t>发〔</w:t>
      </w:r>
      <w:r w:rsidRPr="00AC74CC">
        <w:rPr>
          <w:rFonts w:ascii="Arial" w:eastAsia="宋体" w:hAnsi="Arial" w:cs="Arial"/>
          <w:color w:val="636363"/>
          <w:kern w:val="0"/>
          <w:sz w:val="12"/>
          <w:szCs w:val="12"/>
          <w:bdr w:val="none" w:sz="0" w:space="0" w:color="auto" w:frame="1"/>
        </w:rPr>
        <w:t>2009</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38</w:t>
      </w:r>
      <w:r w:rsidRPr="00AC74CC">
        <w:rPr>
          <w:rFonts w:ascii="Arial" w:eastAsia="宋体" w:hAnsi="Arial" w:cs="Arial"/>
          <w:color w:val="636363"/>
          <w:kern w:val="0"/>
          <w:sz w:val="12"/>
          <w:szCs w:val="12"/>
          <w:bdr w:val="none" w:sz="0" w:space="0" w:color="auto" w:frame="1"/>
        </w:rPr>
        <w:t>号），决定自</w:t>
      </w:r>
      <w:r w:rsidRPr="00AC74CC">
        <w:rPr>
          <w:rFonts w:ascii="Arial" w:eastAsia="宋体" w:hAnsi="Arial" w:cs="Arial"/>
          <w:color w:val="636363"/>
          <w:kern w:val="0"/>
          <w:sz w:val="12"/>
          <w:szCs w:val="12"/>
          <w:bdr w:val="none" w:sz="0" w:space="0" w:color="auto" w:frame="1"/>
        </w:rPr>
        <w:t>2009</w:t>
      </w:r>
      <w:r w:rsidRPr="00AC74CC">
        <w:rPr>
          <w:rFonts w:ascii="Arial" w:eastAsia="宋体" w:hAnsi="Arial" w:cs="Arial"/>
          <w:color w:val="636363"/>
          <w:kern w:val="0"/>
          <w:sz w:val="12"/>
          <w:szCs w:val="12"/>
          <w:bdr w:val="none" w:sz="0" w:space="0" w:color="auto" w:frame="1"/>
        </w:rPr>
        <w:t>年至</w:t>
      </w:r>
      <w:r w:rsidRPr="00AC74CC">
        <w:rPr>
          <w:rFonts w:ascii="Arial" w:eastAsia="宋体" w:hAnsi="Arial" w:cs="Arial"/>
          <w:color w:val="636363"/>
          <w:kern w:val="0"/>
          <w:sz w:val="12"/>
          <w:szCs w:val="12"/>
          <w:bdr w:val="none" w:sz="0" w:space="0" w:color="auto" w:frame="1"/>
        </w:rPr>
        <w:t>2011</w:t>
      </w:r>
      <w:r w:rsidRPr="00AC74CC">
        <w:rPr>
          <w:rFonts w:ascii="Arial" w:eastAsia="宋体" w:hAnsi="Arial" w:cs="Arial"/>
          <w:color w:val="636363"/>
          <w:kern w:val="0"/>
          <w:sz w:val="12"/>
          <w:szCs w:val="12"/>
          <w:bdr w:val="none" w:sz="0" w:space="0" w:color="auto" w:frame="1"/>
        </w:rPr>
        <w:t>年，拓展和规范一批用人单位作为高校毕业生见习基地，用</w:t>
      </w:r>
      <w:r w:rsidRPr="00AC74CC">
        <w:rPr>
          <w:rFonts w:ascii="Arial" w:eastAsia="宋体" w:hAnsi="Arial" w:cs="Arial"/>
          <w:color w:val="636363"/>
          <w:kern w:val="0"/>
          <w:sz w:val="12"/>
          <w:szCs w:val="12"/>
          <w:bdr w:val="none" w:sz="0" w:space="0" w:color="auto" w:frame="1"/>
        </w:rPr>
        <w:t>3</w:t>
      </w:r>
      <w:r w:rsidRPr="00AC74CC">
        <w:rPr>
          <w:rFonts w:ascii="Arial" w:eastAsia="宋体" w:hAnsi="Arial" w:cs="Arial"/>
          <w:color w:val="636363"/>
          <w:kern w:val="0"/>
          <w:sz w:val="12"/>
          <w:szCs w:val="12"/>
          <w:bdr w:val="none" w:sz="0" w:space="0" w:color="auto" w:frame="1"/>
        </w:rPr>
        <w:t>年时间组织</w:t>
      </w:r>
      <w:r w:rsidRPr="00AC74CC">
        <w:rPr>
          <w:rFonts w:ascii="Arial" w:eastAsia="宋体" w:hAnsi="Arial" w:cs="Arial"/>
          <w:color w:val="636363"/>
          <w:kern w:val="0"/>
          <w:sz w:val="12"/>
          <w:szCs w:val="12"/>
          <w:bdr w:val="none" w:sz="0" w:space="0" w:color="auto" w:frame="1"/>
        </w:rPr>
        <w:t>100</w:t>
      </w:r>
      <w:r w:rsidRPr="00AC74CC">
        <w:rPr>
          <w:rFonts w:ascii="Arial" w:eastAsia="宋体" w:hAnsi="Arial" w:cs="Arial"/>
          <w:color w:val="636363"/>
          <w:kern w:val="0"/>
          <w:sz w:val="12"/>
          <w:szCs w:val="12"/>
          <w:bdr w:val="none" w:sz="0" w:space="0" w:color="auto" w:frame="1"/>
        </w:rPr>
        <w:t>万离校未就业高校毕业生参加就业见习。</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未就业高校毕业生如参加就业见习可向当地人力资源和社会保障部门及当地团组织咨询，当地人力资源和社会保障部门是就业见习的组织实施单位。</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85. </w:t>
      </w:r>
      <w:r w:rsidRPr="00AC74CC">
        <w:rPr>
          <w:rFonts w:ascii="Arial" w:eastAsia="宋体" w:hAnsi="Arial" w:cs="Arial"/>
          <w:b/>
          <w:bCs/>
          <w:color w:val="636363"/>
          <w:kern w:val="0"/>
          <w:sz w:val="24"/>
          <w:szCs w:val="24"/>
        </w:rPr>
        <w:t>离校后未就业高校毕业生如何参加就业见习？</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人力资源社会保障部门通过媒体、公共就业和人才服务机构以及电视、网络、报纸等多种渠道，发布就业见习信息，公布见习单位名单、岗位数量、期限、人员要求等有关内容，或者组织开展见习单位和高校毕业生的双向选择活动，帮助离校未就业高校毕业生和见习单位对接。离校后未就业回到原籍的高校毕业生可与原籍所在地人力资源社会保障部门及当地团组织联系，主动申请参加就业见习。</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86. </w:t>
      </w:r>
      <w:r w:rsidRPr="00AC74CC">
        <w:rPr>
          <w:rFonts w:ascii="Arial" w:eastAsia="宋体" w:hAnsi="Arial" w:cs="Arial"/>
          <w:b/>
          <w:bCs/>
          <w:color w:val="636363"/>
          <w:kern w:val="0"/>
          <w:sz w:val="24"/>
          <w:szCs w:val="24"/>
        </w:rPr>
        <w:t>就业见习期限有多长？</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高校毕业生就业见习期限一般为</w:t>
      </w:r>
      <w:r w:rsidRPr="00AC74CC">
        <w:rPr>
          <w:rFonts w:ascii="Arial" w:eastAsia="宋体" w:hAnsi="Arial" w:cs="Arial"/>
          <w:color w:val="636363"/>
          <w:kern w:val="0"/>
          <w:sz w:val="12"/>
          <w:szCs w:val="12"/>
          <w:bdr w:val="none" w:sz="0" w:space="0" w:color="auto" w:frame="1"/>
        </w:rPr>
        <w:t>3-12</w:t>
      </w:r>
      <w:r w:rsidRPr="00AC74CC">
        <w:rPr>
          <w:rFonts w:ascii="Arial" w:eastAsia="宋体" w:hAnsi="Arial" w:cs="Arial"/>
          <w:color w:val="636363"/>
          <w:kern w:val="0"/>
          <w:sz w:val="12"/>
          <w:szCs w:val="12"/>
          <w:bdr w:val="none" w:sz="0" w:space="0" w:color="auto" w:frame="1"/>
        </w:rPr>
        <w:t>个月。</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高校毕业生就业见习活动结束后，见习单位对高校毕业生进行考核鉴定，出具见习证明，作为用人单位招聘和选用见习高校毕业生的依据之一。在见习期间，由见习单位正式录（聘）用的，在该单位的见习期可以作为工龄计算。</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87. </w:t>
      </w:r>
      <w:r w:rsidRPr="00AC74CC">
        <w:rPr>
          <w:rFonts w:ascii="Arial" w:eastAsia="宋体" w:hAnsi="Arial" w:cs="Arial"/>
          <w:b/>
          <w:bCs/>
          <w:color w:val="636363"/>
          <w:kern w:val="0"/>
          <w:sz w:val="24"/>
          <w:szCs w:val="24"/>
        </w:rPr>
        <w:t>就业见习单位给毕业生上保险吗？</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见习期间所在见习单位为毕业生办理人身意外伤害保险。</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88. </w:t>
      </w:r>
      <w:r w:rsidRPr="00AC74CC">
        <w:rPr>
          <w:rFonts w:ascii="Arial" w:eastAsia="宋体" w:hAnsi="Arial" w:cs="Arial"/>
          <w:b/>
          <w:bCs/>
          <w:color w:val="636363"/>
          <w:kern w:val="0"/>
          <w:sz w:val="24"/>
          <w:szCs w:val="24"/>
        </w:rPr>
        <w:t>离校未就业高校毕业生参加就业见习享受哪些政策和服务？</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(1) </w:t>
      </w:r>
      <w:r w:rsidRPr="00AC74CC">
        <w:rPr>
          <w:rFonts w:ascii="Arial" w:eastAsia="宋体" w:hAnsi="Arial" w:cs="Arial"/>
          <w:color w:val="636363"/>
          <w:kern w:val="0"/>
          <w:sz w:val="12"/>
          <w:szCs w:val="12"/>
        </w:rPr>
        <w:t>获得基本生活补助（基本生活补助费用由见习单位和地方政府分担，各地要根据当地经济发展和物价水平，合理确定和及时调整基本生活补助标准）；</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(2) </w:t>
      </w:r>
      <w:r w:rsidRPr="00AC74CC">
        <w:rPr>
          <w:rFonts w:ascii="Arial" w:eastAsia="宋体" w:hAnsi="Arial" w:cs="Arial"/>
          <w:color w:val="636363"/>
          <w:kern w:val="0"/>
          <w:sz w:val="12"/>
          <w:szCs w:val="12"/>
        </w:rPr>
        <w:t>免费办理人事代理；</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(3) </w:t>
      </w:r>
      <w:r w:rsidRPr="00AC74CC">
        <w:rPr>
          <w:rFonts w:ascii="Arial" w:eastAsia="宋体" w:hAnsi="Arial" w:cs="Arial"/>
          <w:color w:val="636363"/>
          <w:kern w:val="0"/>
          <w:sz w:val="12"/>
          <w:szCs w:val="12"/>
        </w:rPr>
        <w:t>办理人身意外伤害保险；</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(4) </w:t>
      </w:r>
      <w:r w:rsidRPr="00AC74CC">
        <w:rPr>
          <w:rFonts w:ascii="Arial" w:eastAsia="宋体" w:hAnsi="Arial" w:cs="Arial"/>
          <w:color w:val="636363"/>
          <w:kern w:val="0"/>
          <w:sz w:val="12"/>
          <w:szCs w:val="12"/>
        </w:rPr>
        <w:t>见习期满未被录用可继续享受就业指导与服务。</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89. </w:t>
      </w:r>
      <w:r w:rsidRPr="00AC74CC">
        <w:rPr>
          <w:rFonts w:ascii="Arial" w:eastAsia="宋体" w:hAnsi="Arial" w:cs="Arial"/>
          <w:b/>
          <w:bCs/>
          <w:color w:val="636363"/>
          <w:kern w:val="0"/>
          <w:sz w:val="24"/>
          <w:szCs w:val="24"/>
        </w:rPr>
        <w:t>见习单位能享受什么优惠政策？</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对企业（单位）吸纳离校未就业高校毕业生参加就业见习的，由见习企业（单位）先行垫付见习人员见习期间基本生活补助，再按规定向当地人力资源社会保障部门申请就业见习补贴。</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就业见习补贴申请材料应附：实际参加就业见习的人员名单、就业见习协议书、见习人员《身份证》、《登记证》复印件和大学毕业证复印件、企业（单位）发放基本生活补助明细账（单）、企业（单位）在银行开立的基本账户等凭证材料，经人力资源社会保障部门审核后，财政部门将资金支付到企业（单位）在银行开立的基本账户。</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见习单位支出的见习补贴相关费用，不计入社会保险缴费基数，但符合税收法律法规规定的，可以在计算企业所得税应纳税所得额时扣除。</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90. </w:t>
      </w:r>
      <w:r w:rsidRPr="00AC74CC">
        <w:rPr>
          <w:rFonts w:ascii="Arial" w:eastAsia="宋体" w:hAnsi="Arial" w:cs="Arial"/>
          <w:b/>
          <w:bCs/>
          <w:color w:val="636363"/>
          <w:kern w:val="0"/>
          <w:sz w:val="24"/>
          <w:szCs w:val="24"/>
        </w:rPr>
        <w:t>高校毕业生如何申请参加职业培训？</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职业培训由各地人力资源社会保障部门负责组织实施。高校毕业生可到当地人力资源社会保障部门咨询了解职业培训开展情况，选择适宜的培训项目参加。</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职业培训工作主要由政府认定的培训机构、技工院校或企业所属培训机构承担。</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91. </w:t>
      </w:r>
      <w:r w:rsidRPr="00AC74CC">
        <w:rPr>
          <w:rFonts w:ascii="Arial" w:eastAsia="宋体" w:hAnsi="Arial" w:cs="Arial"/>
          <w:b/>
          <w:bCs/>
          <w:color w:val="636363"/>
          <w:kern w:val="0"/>
          <w:sz w:val="24"/>
          <w:szCs w:val="24"/>
        </w:rPr>
        <w:t>高校毕业生能否享受职业培训补贴政策？如何申请职业培训补贴？</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高校毕业生毕业年度内参加就业技能培训或创业培训，可按规定向当地人力资源社会保障部门申请职业培训补贴。毕业后按规定进行了失业登记的高校毕业生参加就业技能培训或创业培训，也可向当地人力资源社会保障部门申请职业培训补贴。</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按照《财政部、人力资源社会保障部关于进一步加强就业专项资金管理有关问题的通知》（</w:t>
      </w:r>
      <w:proofErr w:type="gramStart"/>
      <w:r w:rsidRPr="00AC74CC">
        <w:rPr>
          <w:rFonts w:ascii="Arial" w:eastAsia="宋体" w:hAnsi="Arial" w:cs="Arial"/>
          <w:color w:val="636363"/>
          <w:kern w:val="0"/>
          <w:sz w:val="12"/>
          <w:szCs w:val="12"/>
        </w:rPr>
        <w:t>财社〔</w:t>
      </w:r>
      <w:r w:rsidRPr="00AC74CC">
        <w:rPr>
          <w:rFonts w:ascii="Arial" w:eastAsia="宋体" w:hAnsi="Arial" w:cs="Arial"/>
          <w:color w:val="636363"/>
          <w:kern w:val="0"/>
          <w:sz w:val="12"/>
          <w:szCs w:val="12"/>
          <w:bdr w:val="none" w:sz="0" w:space="0" w:color="auto" w:frame="1"/>
        </w:rPr>
        <w:t>2011</w:t>
      </w:r>
      <w:r w:rsidRPr="00AC74CC">
        <w:rPr>
          <w:rFonts w:ascii="Arial" w:eastAsia="宋体" w:hAnsi="Arial" w:cs="Arial"/>
          <w:color w:val="636363"/>
          <w:kern w:val="0"/>
          <w:sz w:val="12"/>
          <w:szCs w:val="12"/>
          <w:bdr w:val="none" w:sz="0" w:space="0" w:color="auto" w:frame="1"/>
        </w:rPr>
        <w:t>〕</w:t>
      </w:r>
      <w:proofErr w:type="gramEnd"/>
      <w:r w:rsidRPr="00AC74CC">
        <w:rPr>
          <w:rFonts w:ascii="Arial" w:eastAsia="宋体" w:hAnsi="Arial" w:cs="Arial"/>
          <w:color w:val="636363"/>
          <w:kern w:val="0"/>
          <w:sz w:val="12"/>
          <w:szCs w:val="12"/>
          <w:bdr w:val="none" w:sz="0" w:space="0" w:color="auto" w:frame="1"/>
        </w:rPr>
        <w:t>64</w:t>
      </w:r>
      <w:r w:rsidRPr="00AC74CC">
        <w:rPr>
          <w:rFonts w:ascii="Arial" w:eastAsia="宋体" w:hAnsi="Arial" w:cs="Arial"/>
          <w:color w:val="636363"/>
          <w:kern w:val="0"/>
          <w:sz w:val="12"/>
          <w:szCs w:val="12"/>
          <w:bdr w:val="none" w:sz="0" w:space="0" w:color="auto" w:frame="1"/>
        </w:rPr>
        <w:t>号）等文件规定，申请材料经人力资源社会保障部门审核后，财政部门按规定将补贴资金直接拨付给申请者本人。职业培训补贴申请材料应附：培训人员《身份证》复印件、《就业失业登记证》复印件、职业资格证书（专项职业能力证书或培训合格证书）复印件、就业或创业证明材料、职业培训机构开具的行政事业性收费票据（或税务发票）等凭证材料。</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lastRenderedPageBreak/>
        <w:t>高校毕业生参加就业技能培训或创业培训后，培训合格并通过职业技能鉴定取得初级以上职业资格证书（未颁布国家职业技能标准的职业应取得专项职业能力证书或创业培训合格证书），</w:t>
      </w:r>
      <w:r w:rsidRPr="00AC74CC">
        <w:rPr>
          <w:rFonts w:ascii="Arial" w:eastAsia="宋体" w:hAnsi="Arial" w:cs="Arial"/>
          <w:color w:val="636363"/>
          <w:kern w:val="0"/>
          <w:sz w:val="12"/>
          <w:szCs w:val="12"/>
          <w:bdr w:val="none" w:sz="0" w:space="0" w:color="auto" w:frame="1"/>
        </w:rPr>
        <w:t>6</w:t>
      </w:r>
      <w:r w:rsidRPr="00AC74CC">
        <w:rPr>
          <w:rFonts w:ascii="Arial" w:eastAsia="宋体" w:hAnsi="Arial" w:cs="Arial"/>
          <w:color w:val="636363"/>
          <w:kern w:val="0"/>
          <w:sz w:val="12"/>
          <w:szCs w:val="12"/>
          <w:bdr w:val="none" w:sz="0" w:space="0" w:color="auto" w:frame="1"/>
        </w:rPr>
        <w:t>个月内实现就业的，按职业培训补贴标准的</w:t>
      </w:r>
      <w:r w:rsidRPr="00AC74CC">
        <w:rPr>
          <w:rFonts w:ascii="Arial" w:eastAsia="宋体" w:hAnsi="Arial" w:cs="Arial"/>
          <w:color w:val="636363"/>
          <w:kern w:val="0"/>
          <w:sz w:val="12"/>
          <w:szCs w:val="12"/>
          <w:bdr w:val="none" w:sz="0" w:space="0" w:color="auto" w:frame="1"/>
        </w:rPr>
        <w:t>100%</w:t>
      </w:r>
      <w:r w:rsidRPr="00AC74CC">
        <w:rPr>
          <w:rFonts w:ascii="Arial" w:eastAsia="宋体" w:hAnsi="Arial" w:cs="Arial"/>
          <w:color w:val="636363"/>
          <w:kern w:val="0"/>
          <w:sz w:val="12"/>
          <w:szCs w:val="12"/>
          <w:bdr w:val="none" w:sz="0" w:space="0" w:color="auto" w:frame="1"/>
        </w:rPr>
        <w:t>给予补贴。</w:t>
      </w:r>
      <w:r w:rsidRPr="00AC74CC">
        <w:rPr>
          <w:rFonts w:ascii="Arial" w:eastAsia="宋体" w:hAnsi="Arial" w:cs="Arial"/>
          <w:color w:val="636363"/>
          <w:kern w:val="0"/>
          <w:sz w:val="12"/>
          <w:szCs w:val="12"/>
          <w:bdr w:val="none" w:sz="0" w:space="0" w:color="auto" w:frame="1"/>
        </w:rPr>
        <w:t>6</w:t>
      </w:r>
      <w:r w:rsidRPr="00AC74CC">
        <w:rPr>
          <w:rFonts w:ascii="Arial" w:eastAsia="宋体" w:hAnsi="Arial" w:cs="Arial"/>
          <w:color w:val="636363"/>
          <w:kern w:val="0"/>
          <w:sz w:val="12"/>
          <w:szCs w:val="12"/>
          <w:bdr w:val="none" w:sz="0" w:space="0" w:color="auto" w:frame="1"/>
        </w:rPr>
        <w:t>个月内没有实现就业的，取得初级以上职业资格证书，按职业培训补贴标准的</w:t>
      </w:r>
      <w:r w:rsidRPr="00AC74CC">
        <w:rPr>
          <w:rFonts w:ascii="Arial" w:eastAsia="宋体" w:hAnsi="Arial" w:cs="Arial"/>
          <w:color w:val="636363"/>
          <w:kern w:val="0"/>
          <w:sz w:val="12"/>
          <w:szCs w:val="12"/>
          <w:bdr w:val="none" w:sz="0" w:space="0" w:color="auto" w:frame="1"/>
        </w:rPr>
        <w:t>80%</w:t>
      </w:r>
      <w:r w:rsidRPr="00AC74CC">
        <w:rPr>
          <w:rFonts w:ascii="Arial" w:eastAsia="宋体" w:hAnsi="Arial" w:cs="Arial"/>
          <w:color w:val="636363"/>
          <w:kern w:val="0"/>
          <w:sz w:val="12"/>
          <w:szCs w:val="12"/>
          <w:bdr w:val="none" w:sz="0" w:space="0" w:color="auto" w:frame="1"/>
        </w:rPr>
        <w:t>给予补贴；取得专项职业能力证书或创业培训合格证书，按职业培训补贴标准的</w:t>
      </w:r>
      <w:r w:rsidRPr="00AC74CC">
        <w:rPr>
          <w:rFonts w:ascii="Arial" w:eastAsia="宋体" w:hAnsi="Arial" w:cs="Arial"/>
          <w:color w:val="636363"/>
          <w:kern w:val="0"/>
          <w:sz w:val="12"/>
          <w:szCs w:val="12"/>
          <w:bdr w:val="none" w:sz="0" w:space="0" w:color="auto" w:frame="1"/>
        </w:rPr>
        <w:t>60%</w:t>
      </w:r>
      <w:r w:rsidRPr="00AC74CC">
        <w:rPr>
          <w:rFonts w:ascii="Arial" w:eastAsia="宋体" w:hAnsi="Arial" w:cs="Arial"/>
          <w:color w:val="636363"/>
          <w:kern w:val="0"/>
          <w:sz w:val="12"/>
          <w:szCs w:val="12"/>
          <w:bdr w:val="none" w:sz="0" w:space="0" w:color="auto" w:frame="1"/>
        </w:rPr>
        <w:t>给予补贴。</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92. </w:t>
      </w:r>
      <w:r w:rsidRPr="00AC74CC">
        <w:rPr>
          <w:rFonts w:ascii="Arial" w:eastAsia="宋体" w:hAnsi="Arial" w:cs="Arial"/>
          <w:b/>
          <w:bCs/>
          <w:color w:val="636363"/>
          <w:kern w:val="0"/>
          <w:sz w:val="24"/>
          <w:szCs w:val="24"/>
        </w:rPr>
        <w:t>高校毕业生如何获取职业资格证书？</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高校毕业生个人可向职业技能鉴定所（站）自主申请职业技能鉴定。职业技能鉴定要参加理论知识考试和操作技能（专业能力）考核。经鉴定合格者，由人力资源社会保障部门核发相应的职业资格证书。</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93. </w:t>
      </w:r>
      <w:r w:rsidRPr="00AC74CC">
        <w:rPr>
          <w:rFonts w:ascii="Arial" w:eastAsia="宋体" w:hAnsi="Arial" w:cs="Arial"/>
          <w:b/>
          <w:bCs/>
          <w:color w:val="636363"/>
          <w:kern w:val="0"/>
          <w:sz w:val="24"/>
          <w:szCs w:val="24"/>
        </w:rPr>
        <w:t>高校毕业生能否享受职业技能鉴定补贴政策，如何申请技能鉴定补贴？</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按照《财政部、人力资源社会保障部关于进一步加强就业专项资金管理有关问题的通知》（</w:t>
      </w:r>
      <w:proofErr w:type="gramStart"/>
      <w:r w:rsidRPr="00AC74CC">
        <w:rPr>
          <w:rFonts w:ascii="Arial" w:eastAsia="宋体" w:hAnsi="Arial" w:cs="Arial"/>
          <w:color w:val="636363"/>
          <w:kern w:val="0"/>
          <w:sz w:val="12"/>
          <w:szCs w:val="12"/>
        </w:rPr>
        <w:t>财社〔</w:t>
      </w:r>
      <w:r w:rsidRPr="00AC74CC">
        <w:rPr>
          <w:rFonts w:ascii="Arial" w:eastAsia="宋体" w:hAnsi="Arial" w:cs="Arial"/>
          <w:color w:val="636363"/>
          <w:kern w:val="0"/>
          <w:sz w:val="12"/>
          <w:szCs w:val="12"/>
          <w:bdr w:val="none" w:sz="0" w:space="0" w:color="auto" w:frame="1"/>
        </w:rPr>
        <w:t>2011</w:t>
      </w:r>
      <w:r w:rsidRPr="00AC74CC">
        <w:rPr>
          <w:rFonts w:ascii="Arial" w:eastAsia="宋体" w:hAnsi="Arial" w:cs="Arial"/>
          <w:color w:val="636363"/>
          <w:kern w:val="0"/>
          <w:sz w:val="12"/>
          <w:szCs w:val="12"/>
          <w:bdr w:val="none" w:sz="0" w:space="0" w:color="auto" w:frame="1"/>
        </w:rPr>
        <w:t>〕</w:t>
      </w:r>
      <w:proofErr w:type="gramEnd"/>
      <w:r w:rsidRPr="00AC74CC">
        <w:rPr>
          <w:rFonts w:ascii="Arial" w:eastAsia="宋体" w:hAnsi="Arial" w:cs="Arial"/>
          <w:color w:val="636363"/>
          <w:kern w:val="0"/>
          <w:sz w:val="12"/>
          <w:szCs w:val="12"/>
          <w:bdr w:val="none" w:sz="0" w:space="0" w:color="auto" w:frame="1"/>
        </w:rPr>
        <w:t>64</w:t>
      </w:r>
      <w:r w:rsidRPr="00AC74CC">
        <w:rPr>
          <w:rFonts w:ascii="Arial" w:eastAsia="宋体" w:hAnsi="Arial" w:cs="Arial"/>
          <w:color w:val="636363"/>
          <w:kern w:val="0"/>
          <w:sz w:val="12"/>
          <w:szCs w:val="12"/>
          <w:bdr w:val="none" w:sz="0" w:space="0" w:color="auto" w:frame="1"/>
        </w:rPr>
        <w:t>号）等文件规定，对高校毕业生在毕业年度内通过初次职业技能鉴定并取得职业资格证书或专项职业能力证书的，按规定给予一次性职业技能鉴定补贴。</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通过初次职业技能鉴定并取得职业资格证书或专项职业能力证书的，可向职业技能鉴定所在地人力资源社会保障部门申请一次性职业技能鉴定补贴。职业技能鉴定补贴申请材料应附：申请人《身份证》复印件、《就业失业登记证》复印件、职业资格证书复印件、职业技能鉴定机构开具的行政事业性收费票据（或税务发票）等凭证材料，经人力资源社会保障部门审核后，财政部门按规定将补贴资金支付给申请者本人。</w:t>
      </w:r>
    </w:p>
    <w:p w:rsidR="00AC74CC" w:rsidRPr="00AC74CC" w:rsidRDefault="00AC74CC" w:rsidP="00AC74CC">
      <w:pPr>
        <w:widowControl/>
        <w:shd w:val="clear" w:color="auto" w:fill="FFFFFF"/>
        <w:spacing w:line="264" w:lineRule="atLeast"/>
        <w:ind w:hanging="420"/>
        <w:jc w:val="left"/>
        <w:rPr>
          <w:rFonts w:ascii="Arial" w:eastAsia="宋体" w:hAnsi="Arial" w:cs="Arial"/>
          <w:color w:val="636363"/>
          <w:kern w:val="0"/>
          <w:sz w:val="12"/>
          <w:szCs w:val="12"/>
        </w:rPr>
      </w:pPr>
      <w:r w:rsidRPr="00AC74CC">
        <w:rPr>
          <w:rFonts w:ascii="Arial" w:eastAsia="宋体" w:hAnsi="Arial" w:cs="Arial"/>
          <w:b/>
          <w:bCs/>
          <w:color w:val="636363"/>
          <w:kern w:val="0"/>
          <w:sz w:val="12"/>
          <w:szCs w:val="12"/>
          <w:bdr w:val="none" w:sz="0" w:space="0" w:color="auto" w:frame="1"/>
        </w:rPr>
        <w:t>七、</w:t>
      </w:r>
      <w:r w:rsidRPr="00AC74CC">
        <w:rPr>
          <w:rFonts w:ascii="Arial" w:eastAsia="宋体" w:hAnsi="Arial" w:cs="Arial"/>
          <w:b/>
          <w:bCs/>
          <w:color w:val="636363"/>
          <w:kern w:val="0"/>
          <w:sz w:val="12"/>
          <w:szCs w:val="12"/>
          <w:bdr w:val="none" w:sz="0" w:space="0" w:color="auto" w:frame="1"/>
        </w:rPr>
        <w:t xml:space="preserve"> </w:t>
      </w:r>
      <w:r w:rsidRPr="00AC74CC">
        <w:rPr>
          <w:rFonts w:ascii="Arial" w:eastAsia="宋体" w:hAnsi="Arial" w:cs="Arial"/>
          <w:b/>
          <w:bCs/>
          <w:color w:val="636363"/>
          <w:kern w:val="0"/>
          <w:sz w:val="36"/>
          <w:szCs w:val="36"/>
        </w:rPr>
        <w:t>为高校毕业生提供就业指导、就业服务和就业援助</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94. </w:t>
      </w:r>
      <w:r w:rsidRPr="00AC74CC">
        <w:rPr>
          <w:rFonts w:ascii="Arial" w:eastAsia="宋体" w:hAnsi="Arial" w:cs="Arial"/>
          <w:b/>
          <w:bCs/>
          <w:color w:val="636363"/>
          <w:kern w:val="0"/>
          <w:sz w:val="24"/>
          <w:szCs w:val="24"/>
        </w:rPr>
        <w:t>主要有哪些机构为高校毕业生提供就业服务？</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(1) </w:t>
      </w:r>
      <w:r w:rsidRPr="00AC74CC">
        <w:rPr>
          <w:rFonts w:ascii="Arial" w:eastAsia="宋体" w:hAnsi="Arial" w:cs="Arial"/>
          <w:color w:val="636363"/>
          <w:kern w:val="0"/>
          <w:sz w:val="12"/>
          <w:szCs w:val="12"/>
        </w:rPr>
        <w:t>公共就业和人才服务机构</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由各级人力资源社会保障部门举办的公共就业和人才服务机构，为高校毕业生免费提供政策咨询、就业信息、职业指导、职业介绍、就业援助、就业与失业登记或求职登记等各项公共服务，按规定为登记失业高校毕业生免费提供人事档案管理等服务。此外，还定期开展面向高校毕业生的公共就业和人才服务专项活动，比如每年</w:t>
      </w:r>
      <w:r w:rsidRPr="00AC74CC">
        <w:rPr>
          <w:rFonts w:ascii="Arial" w:eastAsia="宋体" w:hAnsi="Arial" w:cs="Arial"/>
          <w:color w:val="636363"/>
          <w:kern w:val="0"/>
          <w:sz w:val="12"/>
          <w:szCs w:val="12"/>
          <w:bdr w:val="none" w:sz="0" w:space="0" w:color="auto" w:frame="1"/>
        </w:rPr>
        <w:t>5</w:t>
      </w:r>
      <w:r w:rsidRPr="00AC74CC">
        <w:rPr>
          <w:rFonts w:ascii="Arial" w:eastAsia="宋体" w:hAnsi="Arial" w:cs="Arial"/>
          <w:color w:val="636363"/>
          <w:kern w:val="0"/>
          <w:sz w:val="12"/>
          <w:szCs w:val="12"/>
          <w:bdr w:val="none" w:sz="0" w:space="0" w:color="auto" w:frame="1"/>
        </w:rPr>
        <w:t>月</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民营企业招聘周</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、每年</w:t>
      </w:r>
      <w:r w:rsidRPr="00AC74CC">
        <w:rPr>
          <w:rFonts w:ascii="Arial" w:eastAsia="宋体" w:hAnsi="Arial" w:cs="Arial"/>
          <w:color w:val="636363"/>
          <w:kern w:val="0"/>
          <w:sz w:val="12"/>
          <w:szCs w:val="12"/>
          <w:bdr w:val="none" w:sz="0" w:space="0" w:color="auto" w:frame="1"/>
        </w:rPr>
        <w:t>9</w:t>
      </w:r>
      <w:r w:rsidRPr="00AC74CC">
        <w:rPr>
          <w:rFonts w:ascii="Arial" w:eastAsia="宋体" w:hAnsi="Arial" w:cs="Arial"/>
          <w:color w:val="636363"/>
          <w:kern w:val="0"/>
          <w:sz w:val="12"/>
          <w:szCs w:val="12"/>
          <w:bdr w:val="none" w:sz="0" w:space="0" w:color="auto" w:frame="1"/>
        </w:rPr>
        <w:t>月</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高校毕业生就业服务月</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、每年</w:t>
      </w:r>
      <w:r w:rsidRPr="00AC74CC">
        <w:rPr>
          <w:rFonts w:ascii="Arial" w:eastAsia="宋体" w:hAnsi="Arial" w:cs="Arial"/>
          <w:color w:val="636363"/>
          <w:kern w:val="0"/>
          <w:sz w:val="12"/>
          <w:szCs w:val="12"/>
          <w:bdr w:val="none" w:sz="0" w:space="0" w:color="auto" w:frame="1"/>
        </w:rPr>
        <w:t>11</w:t>
      </w:r>
      <w:r w:rsidRPr="00AC74CC">
        <w:rPr>
          <w:rFonts w:ascii="Arial" w:eastAsia="宋体" w:hAnsi="Arial" w:cs="Arial"/>
          <w:color w:val="636363"/>
          <w:kern w:val="0"/>
          <w:sz w:val="12"/>
          <w:szCs w:val="12"/>
          <w:bdr w:val="none" w:sz="0" w:space="0" w:color="auto" w:frame="1"/>
        </w:rPr>
        <w:t>月</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高校毕业生就业服务周</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等，为高校毕业生和用人单位搭建供需对接平台。</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(2) </w:t>
      </w:r>
      <w:r w:rsidRPr="00AC74CC">
        <w:rPr>
          <w:rFonts w:ascii="Arial" w:eastAsia="宋体" w:hAnsi="Arial" w:cs="Arial"/>
          <w:color w:val="636363"/>
          <w:kern w:val="0"/>
          <w:sz w:val="12"/>
          <w:szCs w:val="12"/>
        </w:rPr>
        <w:t>高校毕业生就业指导机构</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目前，各省教育部门、各高校普遍建立了高校毕业生就业指导机构，为毕业生提供就业咨询、用人单位招聘及实习实训信息、求职技巧、职业生涯辅导、毕业生推荐、实习实践能力提升和就业手续办理等多项就业指导和服务。</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(3) </w:t>
      </w:r>
      <w:r w:rsidRPr="00AC74CC">
        <w:rPr>
          <w:rFonts w:ascii="Arial" w:eastAsia="宋体" w:hAnsi="Arial" w:cs="Arial"/>
          <w:color w:val="636363"/>
          <w:kern w:val="0"/>
          <w:sz w:val="12"/>
          <w:szCs w:val="12"/>
        </w:rPr>
        <w:t>职业中介机构</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主要包括从事人力资源服务的经营性机构，政府鼓励各类职业中介机构为高校毕业生提供就业服务，对为登记失业高校毕业生提供服务并符合条件的职业中介机构按规定给予职业介绍补贴。</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95. </w:t>
      </w:r>
      <w:r w:rsidRPr="00AC74CC">
        <w:rPr>
          <w:rFonts w:ascii="Arial" w:eastAsia="宋体" w:hAnsi="Arial" w:cs="Arial"/>
          <w:b/>
          <w:bCs/>
          <w:color w:val="636363"/>
          <w:kern w:val="0"/>
          <w:sz w:val="24"/>
          <w:szCs w:val="24"/>
        </w:rPr>
        <w:t>职业中介机构如何享受职业介绍补贴？</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按照《财政部、人力资源社会保障部关于进一步加强就业专项资金管理有关问题的通知》（</w:t>
      </w:r>
      <w:proofErr w:type="gramStart"/>
      <w:r w:rsidRPr="00AC74CC">
        <w:rPr>
          <w:rFonts w:ascii="Arial" w:eastAsia="宋体" w:hAnsi="Arial" w:cs="Arial"/>
          <w:color w:val="636363"/>
          <w:kern w:val="0"/>
          <w:sz w:val="12"/>
          <w:szCs w:val="12"/>
        </w:rPr>
        <w:t>财社〔</w:t>
      </w:r>
      <w:r w:rsidRPr="00AC74CC">
        <w:rPr>
          <w:rFonts w:ascii="Arial" w:eastAsia="宋体" w:hAnsi="Arial" w:cs="Arial"/>
          <w:color w:val="636363"/>
          <w:kern w:val="0"/>
          <w:sz w:val="12"/>
          <w:szCs w:val="12"/>
          <w:bdr w:val="none" w:sz="0" w:space="0" w:color="auto" w:frame="1"/>
        </w:rPr>
        <w:t>2011</w:t>
      </w:r>
      <w:r w:rsidRPr="00AC74CC">
        <w:rPr>
          <w:rFonts w:ascii="Arial" w:eastAsia="宋体" w:hAnsi="Arial" w:cs="Arial"/>
          <w:color w:val="636363"/>
          <w:kern w:val="0"/>
          <w:sz w:val="12"/>
          <w:szCs w:val="12"/>
          <w:bdr w:val="none" w:sz="0" w:space="0" w:color="auto" w:frame="1"/>
        </w:rPr>
        <w:t>〕</w:t>
      </w:r>
      <w:proofErr w:type="gramEnd"/>
      <w:r w:rsidRPr="00AC74CC">
        <w:rPr>
          <w:rFonts w:ascii="Arial" w:eastAsia="宋体" w:hAnsi="Arial" w:cs="Arial"/>
          <w:color w:val="636363"/>
          <w:kern w:val="0"/>
          <w:sz w:val="12"/>
          <w:szCs w:val="12"/>
          <w:bdr w:val="none" w:sz="0" w:space="0" w:color="auto" w:frame="1"/>
        </w:rPr>
        <w:t>64</w:t>
      </w:r>
      <w:r w:rsidRPr="00AC74CC">
        <w:rPr>
          <w:rFonts w:ascii="Arial" w:eastAsia="宋体" w:hAnsi="Arial" w:cs="Arial"/>
          <w:color w:val="636363"/>
          <w:kern w:val="0"/>
          <w:sz w:val="12"/>
          <w:szCs w:val="12"/>
          <w:bdr w:val="none" w:sz="0" w:space="0" w:color="auto" w:frame="1"/>
        </w:rPr>
        <w:t>号）等文件规定，在工商行政部门登记注册的职业中介机构，可按经其就业服务后实际就业的登记失业人员人数向当地人力资源社会保障部门申请职业介绍补贴。</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职业介绍补贴申请材料应附：经职业中介机构就业服务后已实现就业的登记失业人员名单、接受就业服务的本人签名及《居民身份证》（以下简称《身份证》）复印件、《就业失业登记证》（以下简称《登记证》）复印件、劳动合同等就业证明材料复印件、职业中介机构在银行开立的基本账户等凭证材料。申请材料经人力资源社会保障部门审核后，财政部门按规定将补贴资金支付到职业中介机构在银行开立的基本账户。</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96. </w:t>
      </w:r>
      <w:r w:rsidRPr="00AC74CC">
        <w:rPr>
          <w:rFonts w:ascii="Arial" w:eastAsia="宋体" w:hAnsi="Arial" w:cs="Arial"/>
          <w:b/>
          <w:bCs/>
          <w:color w:val="636363"/>
          <w:kern w:val="0"/>
          <w:sz w:val="24"/>
          <w:szCs w:val="24"/>
        </w:rPr>
        <w:t>高校毕业生获取就业信息的主要渠道有哪些？</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(1) </w:t>
      </w:r>
      <w:r w:rsidRPr="00AC74CC">
        <w:rPr>
          <w:rFonts w:ascii="Arial" w:eastAsia="宋体" w:hAnsi="Arial" w:cs="Arial"/>
          <w:color w:val="636363"/>
          <w:kern w:val="0"/>
          <w:sz w:val="12"/>
          <w:szCs w:val="12"/>
        </w:rPr>
        <w:t>浏览各类就业信息网站，包括中央有关部门主办的全国性就业信息网站、地方有关部门主办的就业信息网站、各高校就业信息网站及校内</w:t>
      </w:r>
      <w:proofErr w:type="spellStart"/>
      <w:r w:rsidRPr="00AC74CC">
        <w:rPr>
          <w:rFonts w:ascii="Arial" w:eastAsia="宋体" w:hAnsi="Arial" w:cs="Arial"/>
          <w:color w:val="636363"/>
          <w:kern w:val="0"/>
          <w:sz w:val="12"/>
          <w:szCs w:val="12"/>
          <w:bdr w:val="none" w:sz="0" w:space="0" w:color="auto" w:frame="1"/>
        </w:rPr>
        <w:t>bbs</w:t>
      </w:r>
      <w:proofErr w:type="spellEnd"/>
      <w:r w:rsidRPr="00AC74CC">
        <w:rPr>
          <w:rFonts w:ascii="Arial" w:eastAsia="宋体" w:hAnsi="Arial" w:cs="Arial"/>
          <w:color w:val="636363"/>
          <w:kern w:val="0"/>
          <w:sz w:val="12"/>
          <w:szCs w:val="12"/>
          <w:bdr w:val="none" w:sz="0" w:space="0" w:color="auto" w:frame="1"/>
        </w:rPr>
        <w:t>求职版面、其他专业性就业网站等；</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(2) </w:t>
      </w:r>
      <w:r w:rsidRPr="00AC74CC">
        <w:rPr>
          <w:rFonts w:ascii="Arial" w:eastAsia="宋体" w:hAnsi="Arial" w:cs="Arial"/>
          <w:color w:val="636363"/>
          <w:kern w:val="0"/>
          <w:sz w:val="12"/>
          <w:szCs w:val="12"/>
        </w:rPr>
        <w:t>参加各类招聘和双向选择活动，包括国家有关部门、各地、学校、用人单位等相关机构组织的各类现场或网络招聘活动；</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(3) </w:t>
      </w:r>
      <w:r w:rsidRPr="00AC74CC">
        <w:rPr>
          <w:rFonts w:ascii="Arial" w:eastAsia="宋体" w:hAnsi="Arial" w:cs="Arial"/>
          <w:color w:val="636363"/>
          <w:kern w:val="0"/>
          <w:sz w:val="12"/>
          <w:szCs w:val="12"/>
        </w:rPr>
        <w:t>参与校企合作实习，包括社会实践、毕业实习等活动；</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(4) </w:t>
      </w:r>
      <w:r w:rsidRPr="00AC74CC">
        <w:rPr>
          <w:rFonts w:ascii="Arial" w:eastAsia="宋体" w:hAnsi="Arial" w:cs="Arial"/>
          <w:color w:val="636363"/>
          <w:kern w:val="0"/>
          <w:sz w:val="12"/>
          <w:szCs w:val="12"/>
        </w:rPr>
        <w:t>查阅媒体广告，如报纸、刊物、电台、电视台、视频媒体等；</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(5) </w:t>
      </w:r>
      <w:r w:rsidRPr="00AC74CC">
        <w:rPr>
          <w:rFonts w:ascii="Arial" w:eastAsia="宋体" w:hAnsi="Arial" w:cs="Arial"/>
          <w:color w:val="636363"/>
          <w:kern w:val="0"/>
          <w:sz w:val="12"/>
          <w:szCs w:val="12"/>
        </w:rPr>
        <w:t>他人推荐，如导师、校友、亲友等；</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(6) </w:t>
      </w:r>
      <w:r w:rsidRPr="00AC74CC">
        <w:rPr>
          <w:rFonts w:ascii="Arial" w:eastAsia="宋体" w:hAnsi="Arial" w:cs="Arial"/>
          <w:color w:val="636363"/>
          <w:kern w:val="0"/>
          <w:sz w:val="12"/>
          <w:szCs w:val="12"/>
        </w:rPr>
        <w:t>主动到单位求职自荐等。</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97. </w:t>
      </w:r>
      <w:r w:rsidRPr="00AC74CC">
        <w:rPr>
          <w:rFonts w:ascii="Arial" w:eastAsia="宋体" w:hAnsi="Arial" w:cs="Arial"/>
          <w:b/>
          <w:bCs/>
          <w:color w:val="636363"/>
          <w:kern w:val="0"/>
          <w:sz w:val="24"/>
          <w:szCs w:val="24"/>
        </w:rPr>
        <w:t>在校期间高校毕业生可以通过哪些途径提升就业能力？</w:t>
      </w:r>
      <w:r w:rsidRPr="00AC74CC">
        <w:rPr>
          <w:rFonts w:ascii="Arial" w:eastAsia="宋体" w:hAnsi="Arial" w:cs="Arial"/>
          <w:b/>
          <w:bCs/>
          <w:color w:val="636363"/>
          <w:kern w:val="0"/>
          <w:sz w:val="24"/>
          <w:szCs w:val="24"/>
        </w:rPr>
        <w:t xml:space="preserve"> </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在学好专业知识技能的同时，根据学校要求或安排，毕业生可以通过选修或必修就业指导课程、参与学校组织的就业实习、技巧辅导、模拟招聘等活动，学习和了解相关职业的资料和信息，充分借助社会实践平台，全面提升就业能力。</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高校毕业生还可通过学校实施的毕业证书与职业资格证书</w:t>
      </w: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rPr>
        <w:t>双证书</w:t>
      </w: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rPr>
        <w:t>制度、组织到企业顶岗实习、参加人力资源社会保障部门认定的定点机构开展的职业技能培训等，切实增强自身的岗位适应能力与就业竞争力，促进职业素养的养成。</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lastRenderedPageBreak/>
        <w:t xml:space="preserve">98. </w:t>
      </w:r>
      <w:r w:rsidRPr="00AC74CC">
        <w:rPr>
          <w:rFonts w:ascii="Arial" w:eastAsia="宋体" w:hAnsi="Arial" w:cs="Arial"/>
          <w:b/>
          <w:bCs/>
          <w:color w:val="636363"/>
          <w:kern w:val="0"/>
          <w:sz w:val="24"/>
          <w:szCs w:val="24"/>
        </w:rPr>
        <w:t>困难家庭高校毕业生包括哪些毕业生？享受哪些帮扶政策？</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困难家庭高校毕业生是指：来自</w:t>
      </w:r>
      <w:proofErr w:type="gramStart"/>
      <w:r w:rsidRPr="00AC74CC">
        <w:rPr>
          <w:rFonts w:ascii="Arial" w:eastAsia="宋体" w:hAnsi="Arial" w:cs="Arial"/>
          <w:color w:val="636363"/>
          <w:kern w:val="0"/>
          <w:sz w:val="12"/>
          <w:szCs w:val="12"/>
        </w:rPr>
        <w:t>城镇低保家庭</w:t>
      </w:r>
      <w:proofErr w:type="gramEnd"/>
      <w:r w:rsidRPr="00AC74CC">
        <w:rPr>
          <w:rFonts w:ascii="Arial" w:eastAsia="宋体" w:hAnsi="Arial" w:cs="Arial"/>
          <w:color w:val="636363"/>
          <w:kern w:val="0"/>
          <w:sz w:val="12"/>
          <w:szCs w:val="12"/>
        </w:rPr>
        <w:t>、</w:t>
      </w:r>
      <w:proofErr w:type="gramStart"/>
      <w:r w:rsidRPr="00AC74CC">
        <w:rPr>
          <w:rFonts w:ascii="Arial" w:eastAsia="宋体" w:hAnsi="Arial" w:cs="Arial"/>
          <w:color w:val="636363"/>
          <w:kern w:val="0"/>
          <w:sz w:val="12"/>
          <w:szCs w:val="12"/>
        </w:rPr>
        <w:t>低保边缘</w:t>
      </w:r>
      <w:proofErr w:type="gramEnd"/>
      <w:r w:rsidRPr="00AC74CC">
        <w:rPr>
          <w:rFonts w:ascii="Arial" w:eastAsia="宋体" w:hAnsi="Arial" w:cs="Arial"/>
          <w:color w:val="636363"/>
          <w:kern w:val="0"/>
          <w:sz w:val="12"/>
          <w:szCs w:val="12"/>
        </w:rPr>
        <w:t>户家庭、农村贫困家庭和残疾人家庭的普通高校毕业生。</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各级机关考录公务员、事业单位招聘工作人员时，免收困难家庭高校毕业生的报名费和体检费。</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为帮助困难家庭的高校毕业生求职就业，高校一般都会安排经费作为困难家庭毕业生的求职补助，或对已成功就业的困难家庭毕业生给予奖励。困难家庭的毕业生可向所在院系书面申请。学校也应根据平时掌握的情况，对困难家庭的毕业生给予主动帮助。</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从</w:t>
      </w:r>
      <w:r w:rsidRPr="00AC74CC">
        <w:rPr>
          <w:rFonts w:ascii="Arial" w:eastAsia="宋体" w:hAnsi="Arial" w:cs="Arial"/>
          <w:color w:val="636363"/>
          <w:kern w:val="0"/>
          <w:sz w:val="12"/>
          <w:szCs w:val="12"/>
          <w:bdr w:val="none" w:sz="0" w:space="0" w:color="auto" w:frame="1"/>
        </w:rPr>
        <w:t>2013</w:t>
      </w:r>
      <w:r w:rsidRPr="00AC74CC">
        <w:rPr>
          <w:rFonts w:ascii="Arial" w:eastAsia="宋体" w:hAnsi="Arial" w:cs="Arial"/>
          <w:color w:val="636363"/>
          <w:kern w:val="0"/>
          <w:sz w:val="12"/>
          <w:szCs w:val="12"/>
          <w:bdr w:val="none" w:sz="0" w:space="0" w:color="auto" w:frame="1"/>
        </w:rPr>
        <w:t>年起，对享受城乡居民最低生活保障家庭的毕业年度内高校毕业生，可给予一次性求职补贴，补贴标准由各省级财政、人力资源社会保障部门会同有关部门根据当地实际制定，所需资金按规定列入就业专项资金支出范围。</w:t>
      </w:r>
    </w:p>
    <w:p w:rsidR="00AC74CC" w:rsidRPr="00AC74CC" w:rsidRDefault="00AC74CC" w:rsidP="00AC74CC">
      <w:pPr>
        <w:widowControl/>
        <w:shd w:val="clear" w:color="auto" w:fill="FFFFFF"/>
        <w:spacing w:line="264" w:lineRule="atLeast"/>
        <w:ind w:firstLine="472"/>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99. </w:t>
      </w:r>
      <w:r w:rsidRPr="00AC74CC">
        <w:rPr>
          <w:rFonts w:ascii="Arial" w:eastAsia="宋体" w:hAnsi="Arial" w:cs="Arial"/>
          <w:b/>
          <w:bCs/>
          <w:color w:val="636363"/>
          <w:kern w:val="0"/>
          <w:sz w:val="24"/>
          <w:szCs w:val="24"/>
        </w:rPr>
        <w:t>高校毕业生如何办理就业登记和失业登记？离校后未就业如何获得相应的就业指导和服务？</w:t>
      </w:r>
      <w:r w:rsidRPr="00AC74CC">
        <w:rPr>
          <w:rFonts w:ascii="Arial" w:eastAsia="宋体" w:hAnsi="Arial" w:cs="Arial"/>
          <w:b/>
          <w:bCs/>
          <w:color w:val="636363"/>
          <w:kern w:val="0"/>
          <w:sz w:val="24"/>
          <w:szCs w:val="24"/>
        </w:rPr>
        <w:t xml:space="preserve"> </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各级公共就业和人才服务机构要按照就业促进法的规定，为已就业高校毕业生免费办理就业登记，并按规定提供人事、劳动保障代理服务。允许高校毕业生在求职地（直辖市除外）进行求职登记和失业登记，申领《就业失业登记证》，纳入本地免费公共就业服务和就业扶持政策范围。回到原户籍所在地报到的未就业高校毕业生，免费享受当地人力资源社会保障部门提供的公共就业和人才服务。各级人力资源社会保障部门、教育部门和各高校将进一步完善以实名制为基础的高校毕业生就业统计制度，做好高校毕业生毕业前后的信息衔接和服务接续。</w:t>
      </w:r>
    </w:p>
    <w:p w:rsidR="00AC74CC" w:rsidRPr="00AC74CC" w:rsidRDefault="00AC74CC" w:rsidP="00AC74CC">
      <w:pPr>
        <w:widowControl/>
        <w:shd w:val="clear" w:color="auto" w:fill="FFFFFF"/>
        <w:spacing w:line="264" w:lineRule="atLeast"/>
        <w:ind w:hanging="595"/>
        <w:jc w:val="left"/>
        <w:rPr>
          <w:rFonts w:ascii="Arial" w:eastAsia="宋体" w:hAnsi="Arial" w:cs="Arial"/>
          <w:color w:val="636363"/>
          <w:kern w:val="0"/>
          <w:sz w:val="12"/>
          <w:szCs w:val="12"/>
        </w:rPr>
      </w:pPr>
      <w:r w:rsidRPr="00AC74CC">
        <w:rPr>
          <w:rFonts w:ascii="Arial" w:eastAsia="宋体" w:hAnsi="Arial" w:cs="Arial"/>
          <w:b/>
          <w:bCs/>
          <w:color w:val="636363"/>
          <w:kern w:val="0"/>
          <w:sz w:val="24"/>
          <w:szCs w:val="24"/>
        </w:rPr>
        <w:t xml:space="preserve">100. </w:t>
      </w:r>
      <w:r w:rsidRPr="00AC74CC">
        <w:rPr>
          <w:rFonts w:ascii="Arial" w:eastAsia="宋体" w:hAnsi="Arial" w:cs="Arial"/>
          <w:b/>
          <w:bCs/>
          <w:color w:val="636363"/>
          <w:kern w:val="0"/>
          <w:sz w:val="24"/>
          <w:szCs w:val="24"/>
        </w:rPr>
        <w:t>离校未就业高校毕业生享受哪些服务和政策？</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按照《国务院办公厅关于做好</w:t>
      </w:r>
      <w:r w:rsidRPr="00AC74CC">
        <w:rPr>
          <w:rFonts w:ascii="Arial" w:eastAsia="宋体" w:hAnsi="Arial" w:cs="Arial"/>
          <w:color w:val="636363"/>
          <w:kern w:val="0"/>
          <w:sz w:val="12"/>
          <w:szCs w:val="12"/>
          <w:bdr w:val="none" w:sz="0" w:space="0" w:color="auto" w:frame="1"/>
        </w:rPr>
        <w:t>2013</w:t>
      </w:r>
      <w:r w:rsidRPr="00AC74CC">
        <w:rPr>
          <w:rFonts w:ascii="Arial" w:eastAsia="宋体" w:hAnsi="Arial" w:cs="Arial"/>
          <w:color w:val="636363"/>
          <w:kern w:val="0"/>
          <w:sz w:val="12"/>
          <w:szCs w:val="12"/>
          <w:bdr w:val="none" w:sz="0" w:space="0" w:color="auto" w:frame="1"/>
        </w:rPr>
        <w:t>年全国普通高等学校毕业生就业工作的通知》（国办发</w:t>
      </w:r>
      <w:r w:rsidRPr="00AC74CC">
        <w:rPr>
          <w:rFonts w:ascii="Arial" w:eastAsia="宋体" w:hAnsi="Arial" w:cs="Arial"/>
          <w:color w:val="636363"/>
          <w:kern w:val="0"/>
          <w:sz w:val="12"/>
          <w:szCs w:val="12"/>
          <w:bdr w:val="none" w:sz="0" w:space="0" w:color="auto" w:frame="1"/>
        </w:rPr>
        <w:t>[2013]35</w:t>
      </w:r>
      <w:r w:rsidRPr="00AC74CC">
        <w:rPr>
          <w:rFonts w:ascii="Arial" w:eastAsia="宋体" w:hAnsi="Arial" w:cs="Arial"/>
          <w:color w:val="636363"/>
          <w:kern w:val="0"/>
          <w:sz w:val="12"/>
          <w:szCs w:val="12"/>
          <w:bdr w:val="none" w:sz="0" w:space="0" w:color="auto" w:frame="1"/>
        </w:rPr>
        <w:t>号）和《人力资源社会保障部关于实施离校未就业高校毕业生就业促进计划的通知》（</w:t>
      </w:r>
      <w:proofErr w:type="gramStart"/>
      <w:r w:rsidRPr="00AC74CC">
        <w:rPr>
          <w:rFonts w:ascii="Arial" w:eastAsia="宋体" w:hAnsi="Arial" w:cs="Arial"/>
          <w:color w:val="636363"/>
          <w:kern w:val="0"/>
          <w:sz w:val="12"/>
          <w:szCs w:val="12"/>
          <w:bdr w:val="none" w:sz="0" w:space="0" w:color="auto" w:frame="1"/>
        </w:rPr>
        <w:t>人社部</w:t>
      </w:r>
      <w:proofErr w:type="gramEnd"/>
      <w:r w:rsidRPr="00AC74CC">
        <w:rPr>
          <w:rFonts w:ascii="Arial" w:eastAsia="宋体" w:hAnsi="Arial" w:cs="Arial"/>
          <w:color w:val="636363"/>
          <w:kern w:val="0"/>
          <w:sz w:val="12"/>
          <w:szCs w:val="12"/>
          <w:bdr w:val="none" w:sz="0" w:space="0" w:color="auto" w:frame="1"/>
        </w:rPr>
        <w:t>发〔</w:t>
      </w:r>
      <w:r w:rsidRPr="00AC74CC">
        <w:rPr>
          <w:rFonts w:ascii="Arial" w:eastAsia="宋体" w:hAnsi="Arial" w:cs="Arial"/>
          <w:color w:val="636363"/>
          <w:kern w:val="0"/>
          <w:sz w:val="12"/>
          <w:szCs w:val="12"/>
          <w:bdr w:val="none" w:sz="0" w:space="0" w:color="auto" w:frame="1"/>
        </w:rPr>
        <w:t>2013</w:t>
      </w:r>
      <w:r w:rsidRPr="00AC74CC">
        <w:rPr>
          <w:rFonts w:ascii="Arial" w:eastAsia="宋体" w:hAnsi="Arial" w:cs="Arial"/>
          <w:color w:val="636363"/>
          <w:kern w:val="0"/>
          <w:sz w:val="12"/>
          <w:szCs w:val="12"/>
          <w:bdr w:val="none" w:sz="0" w:space="0" w:color="auto" w:frame="1"/>
        </w:rPr>
        <w:t>〕</w:t>
      </w:r>
      <w:r w:rsidRPr="00AC74CC">
        <w:rPr>
          <w:rFonts w:ascii="Arial" w:eastAsia="宋体" w:hAnsi="Arial" w:cs="Arial"/>
          <w:color w:val="636363"/>
          <w:kern w:val="0"/>
          <w:sz w:val="12"/>
          <w:szCs w:val="12"/>
          <w:bdr w:val="none" w:sz="0" w:space="0" w:color="auto" w:frame="1"/>
        </w:rPr>
        <w:t>41</w:t>
      </w:r>
      <w:r w:rsidRPr="00AC74CC">
        <w:rPr>
          <w:rFonts w:ascii="Arial" w:eastAsia="宋体" w:hAnsi="Arial" w:cs="Arial"/>
          <w:color w:val="636363"/>
          <w:kern w:val="0"/>
          <w:sz w:val="12"/>
          <w:szCs w:val="12"/>
          <w:bdr w:val="none" w:sz="0" w:space="0" w:color="auto" w:frame="1"/>
        </w:rPr>
        <w:t>号）要求，为做好离校未就业高校毕业生就业工作，从</w:t>
      </w:r>
      <w:r w:rsidRPr="00AC74CC">
        <w:rPr>
          <w:rFonts w:ascii="Arial" w:eastAsia="宋体" w:hAnsi="Arial" w:cs="Arial"/>
          <w:color w:val="636363"/>
          <w:kern w:val="0"/>
          <w:sz w:val="12"/>
          <w:szCs w:val="12"/>
          <w:bdr w:val="none" w:sz="0" w:space="0" w:color="auto" w:frame="1"/>
        </w:rPr>
        <w:t>2013</w:t>
      </w:r>
      <w:r w:rsidRPr="00AC74CC">
        <w:rPr>
          <w:rFonts w:ascii="Arial" w:eastAsia="宋体" w:hAnsi="Arial" w:cs="Arial"/>
          <w:color w:val="636363"/>
          <w:kern w:val="0"/>
          <w:sz w:val="12"/>
          <w:szCs w:val="12"/>
          <w:bdr w:val="none" w:sz="0" w:space="0" w:color="auto" w:frame="1"/>
        </w:rPr>
        <w:t>年起实施离校未就业高校毕业生就业促进计划：</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(1) </w:t>
      </w:r>
      <w:r w:rsidRPr="00AC74CC">
        <w:rPr>
          <w:rFonts w:ascii="Arial" w:eastAsia="宋体" w:hAnsi="Arial" w:cs="Arial"/>
          <w:color w:val="636363"/>
          <w:kern w:val="0"/>
          <w:sz w:val="12"/>
          <w:szCs w:val="12"/>
        </w:rPr>
        <w:t>地方</w:t>
      </w:r>
      <w:proofErr w:type="gramStart"/>
      <w:r w:rsidRPr="00AC74CC">
        <w:rPr>
          <w:rFonts w:ascii="Arial" w:eastAsia="宋体" w:hAnsi="Arial" w:cs="Arial"/>
          <w:color w:val="636363"/>
          <w:kern w:val="0"/>
          <w:sz w:val="12"/>
          <w:szCs w:val="12"/>
        </w:rPr>
        <w:t>各级人社部门</w:t>
      </w:r>
      <w:proofErr w:type="gramEnd"/>
      <w:r w:rsidRPr="00AC74CC">
        <w:rPr>
          <w:rFonts w:ascii="Arial" w:eastAsia="宋体" w:hAnsi="Arial" w:cs="Arial"/>
          <w:color w:val="636363"/>
          <w:kern w:val="0"/>
          <w:sz w:val="12"/>
          <w:szCs w:val="12"/>
        </w:rPr>
        <w:t>所属公共就业人才服务机构和基层公共就业服务平台要面向所有离校未就业高校毕业生（包括户籍不在本地的高校毕业生）开放，办理求职登记或失业登记手续，发放《就业失业登记证》，摸清就业服务需求。其中，直辖市为非本地户籍高校毕业生办理失业登记办法按现行规定执行；</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(2) </w:t>
      </w:r>
      <w:r w:rsidRPr="00AC74CC">
        <w:rPr>
          <w:rFonts w:ascii="Arial" w:eastAsia="宋体" w:hAnsi="Arial" w:cs="Arial"/>
          <w:color w:val="636363"/>
          <w:kern w:val="0"/>
          <w:sz w:val="12"/>
          <w:szCs w:val="12"/>
        </w:rPr>
        <w:t>对实名登记的所有未就业高校毕业生提供更具针对性的职业指导；</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(3) </w:t>
      </w:r>
      <w:r w:rsidRPr="00AC74CC">
        <w:rPr>
          <w:rFonts w:ascii="Arial" w:eastAsia="宋体" w:hAnsi="Arial" w:cs="Arial"/>
          <w:color w:val="636363"/>
          <w:kern w:val="0"/>
          <w:sz w:val="12"/>
          <w:szCs w:val="12"/>
        </w:rPr>
        <w:t>对有求职意愿的高校毕业生要及时提供就业信息；</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(4) </w:t>
      </w:r>
      <w:r w:rsidRPr="00AC74CC">
        <w:rPr>
          <w:rFonts w:ascii="Arial" w:eastAsia="宋体" w:hAnsi="Arial" w:cs="Arial"/>
          <w:color w:val="636363"/>
          <w:kern w:val="0"/>
          <w:sz w:val="12"/>
          <w:szCs w:val="12"/>
        </w:rPr>
        <w:t>对有创业意愿的高校毕业生，各地要纳入当地创业服务体系，提供政策咨询、项目开发、创业培训、融资服务、跟踪扶持等</w:t>
      </w: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rPr>
        <w:t>一条龙</w:t>
      </w: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rPr>
        <w:t>创业服务。及时提供就业信息；</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(5) </w:t>
      </w:r>
      <w:r w:rsidRPr="00AC74CC">
        <w:rPr>
          <w:rFonts w:ascii="Arial" w:eastAsia="宋体" w:hAnsi="Arial" w:cs="Arial"/>
          <w:color w:val="636363"/>
          <w:kern w:val="0"/>
          <w:sz w:val="12"/>
          <w:szCs w:val="12"/>
        </w:rPr>
        <w:t>要</w:t>
      </w:r>
      <w:proofErr w:type="gramStart"/>
      <w:r w:rsidRPr="00AC74CC">
        <w:rPr>
          <w:rFonts w:ascii="Arial" w:eastAsia="宋体" w:hAnsi="Arial" w:cs="Arial"/>
          <w:color w:val="636363"/>
          <w:kern w:val="0"/>
          <w:sz w:val="12"/>
          <w:szCs w:val="12"/>
        </w:rPr>
        <w:t>将零就业</w:t>
      </w:r>
      <w:proofErr w:type="gramEnd"/>
      <w:r w:rsidRPr="00AC74CC">
        <w:rPr>
          <w:rFonts w:ascii="Arial" w:eastAsia="宋体" w:hAnsi="Arial" w:cs="Arial"/>
          <w:color w:val="636363"/>
          <w:kern w:val="0"/>
          <w:sz w:val="12"/>
          <w:szCs w:val="12"/>
        </w:rPr>
        <w:t>家庭、经济困难家庭、残疾等就业困难的未就业高校毕业生列为重点工作对象，提供</w:t>
      </w: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rPr>
        <w:t>一对一</w:t>
      </w:r>
      <w:r w:rsidRPr="00AC74CC">
        <w:rPr>
          <w:rFonts w:ascii="Arial" w:eastAsia="宋体" w:hAnsi="Arial" w:cs="Arial"/>
          <w:color w:val="636363"/>
          <w:kern w:val="0"/>
          <w:sz w:val="12"/>
          <w:szCs w:val="12"/>
        </w:rPr>
        <w:t>”</w:t>
      </w:r>
      <w:r w:rsidRPr="00AC74CC">
        <w:rPr>
          <w:rFonts w:ascii="Arial" w:eastAsia="宋体" w:hAnsi="Arial" w:cs="Arial"/>
          <w:color w:val="636363"/>
          <w:kern w:val="0"/>
          <w:sz w:val="12"/>
          <w:szCs w:val="12"/>
        </w:rPr>
        <w:t>个性化就业帮扶，确保实现就业；</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(6) </w:t>
      </w:r>
      <w:r w:rsidRPr="00AC74CC">
        <w:rPr>
          <w:rFonts w:ascii="Arial" w:eastAsia="宋体" w:hAnsi="Arial" w:cs="Arial"/>
          <w:color w:val="636363"/>
          <w:kern w:val="0"/>
          <w:sz w:val="12"/>
          <w:szCs w:val="12"/>
        </w:rPr>
        <w:t>对有就业见习意愿的高校毕业生，各地要及时纳入就业见习工作对象范围，确保能够随时参加；</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(7) </w:t>
      </w:r>
      <w:r w:rsidRPr="00AC74CC">
        <w:rPr>
          <w:rFonts w:ascii="Arial" w:eastAsia="宋体" w:hAnsi="Arial" w:cs="Arial"/>
          <w:color w:val="636363"/>
          <w:kern w:val="0"/>
          <w:sz w:val="12"/>
          <w:szCs w:val="12"/>
        </w:rPr>
        <w:t>对有培训意愿的离校未就业高校毕业生，各地要结合其专业特点，组织参加职业培训和技能鉴定，按规定落实相关补贴政策；</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(8) </w:t>
      </w:r>
      <w:r w:rsidRPr="00AC74CC">
        <w:rPr>
          <w:rFonts w:ascii="Arial" w:eastAsia="宋体" w:hAnsi="Arial" w:cs="Arial"/>
          <w:color w:val="636363"/>
          <w:kern w:val="0"/>
          <w:sz w:val="12"/>
          <w:szCs w:val="12"/>
        </w:rPr>
        <w:t>地方各级公共就业人才服务机构要为离校未就业高校毕业生免费提供档案托管、人事代理、社会保险办理和接续等一系列服务，简化服务流程，提高服务效率；有条件的地方可对到小</w:t>
      </w:r>
      <w:proofErr w:type="gramStart"/>
      <w:r w:rsidRPr="00AC74CC">
        <w:rPr>
          <w:rFonts w:ascii="Arial" w:eastAsia="宋体" w:hAnsi="Arial" w:cs="Arial"/>
          <w:color w:val="636363"/>
          <w:kern w:val="0"/>
          <w:sz w:val="12"/>
          <w:szCs w:val="12"/>
        </w:rPr>
        <w:t>微企业</w:t>
      </w:r>
      <w:proofErr w:type="gramEnd"/>
      <w:r w:rsidRPr="00AC74CC">
        <w:rPr>
          <w:rFonts w:ascii="Arial" w:eastAsia="宋体" w:hAnsi="Arial" w:cs="Arial"/>
          <w:color w:val="636363"/>
          <w:kern w:val="0"/>
          <w:sz w:val="12"/>
          <w:szCs w:val="12"/>
        </w:rPr>
        <w:t>就业的离校未就业高校毕业生，提供免费的人事劳动保障代理服务；</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bdr w:val="none" w:sz="0" w:space="0" w:color="auto" w:frame="1"/>
        </w:rPr>
        <w:t xml:space="preserve">(9) </w:t>
      </w:r>
      <w:r w:rsidRPr="00AC74CC">
        <w:rPr>
          <w:rFonts w:ascii="Arial" w:eastAsia="宋体" w:hAnsi="Arial" w:cs="Arial"/>
          <w:color w:val="636363"/>
          <w:kern w:val="0"/>
          <w:sz w:val="12"/>
          <w:szCs w:val="12"/>
        </w:rPr>
        <w:t>加大人力资源市场监管力度，严厉打击招聘过程中的欺诈行为，及时纠正性别歧视和其他各类就业歧视。加大劳动用工、缴纳社会保险费等方面的劳动保障监察力度，切实维护高校毕业生就业后的合法权益。</w:t>
      </w:r>
    </w:p>
    <w:p w:rsidR="00AC74CC" w:rsidRPr="00AC74CC" w:rsidRDefault="00AC74CC" w:rsidP="00AC74CC">
      <w:pPr>
        <w:widowControl/>
        <w:shd w:val="clear" w:color="auto" w:fill="FFFFFF"/>
        <w:spacing w:line="264" w:lineRule="atLeast"/>
        <w:jc w:val="left"/>
        <w:rPr>
          <w:rFonts w:ascii="Arial" w:eastAsia="宋体" w:hAnsi="Arial" w:cs="Arial"/>
          <w:color w:val="636363"/>
          <w:kern w:val="0"/>
          <w:sz w:val="12"/>
          <w:szCs w:val="12"/>
        </w:rPr>
      </w:pPr>
      <w:r w:rsidRPr="00AC74CC">
        <w:rPr>
          <w:rFonts w:ascii="Arial" w:eastAsia="宋体" w:hAnsi="Arial" w:cs="Arial"/>
          <w:color w:val="636363"/>
          <w:kern w:val="0"/>
          <w:sz w:val="12"/>
          <w:szCs w:val="12"/>
        </w:rPr>
        <w:t> </w:t>
      </w:r>
    </w:p>
    <w:p w:rsidR="00AC74CC" w:rsidRPr="00AC74CC" w:rsidRDefault="00AC74CC"/>
    <w:sectPr w:rsidR="00AC74CC" w:rsidRPr="00AC74CC" w:rsidSect="00EF57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altName w:val="hakuyoxingshu7000"/>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74CC"/>
    <w:rsid w:val="004614ED"/>
    <w:rsid w:val="004A342A"/>
    <w:rsid w:val="00AC74CC"/>
    <w:rsid w:val="00DA5132"/>
    <w:rsid w:val="00E40EFC"/>
    <w:rsid w:val="00EF57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2A"/>
    <w:pPr>
      <w:widowControl w:val="0"/>
      <w:jc w:val="both"/>
    </w:pPr>
  </w:style>
  <w:style w:type="paragraph" w:styleId="3">
    <w:name w:val="heading 3"/>
    <w:basedOn w:val="a"/>
    <w:next w:val="a"/>
    <w:link w:val="3Char"/>
    <w:autoRedefine/>
    <w:unhideWhenUsed/>
    <w:qFormat/>
    <w:rsid w:val="00DA5132"/>
    <w:pPr>
      <w:keepNext/>
      <w:keepLines/>
      <w:spacing w:before="260" w:after="260" w:line="416" w:lineRule="auto"/>
      <w:outlineLvl w:val="2"/>
    </w:pPr>
    <w:rPr>
      <w:rFonts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3"/>
    <w:link w:val="1Char"/>
    <w:autoRedefine/>
    <w:qFormat/>
    <w:rsid w:val="00DA5132"/>
    <w:rPr>
      <w:rFonts w:ascii="Calibri" w:eastAsia="宋体" w:hAnsi="Calibri"/>
    </w:rPr>
  </w:style>
  <w:style w:type="character" w:customStyle="1" w:styleId="3Char">
    <w:name w:val="标题 3 Char"/>
    <w:basedOn w:val="a0"/>
    <w:link w:val="3"/>
    <w:rsid w:val="00DA5132"/>
    <w:rPr>
      <w:rFonts w:cs="Calibri"/>
      <w:b/>
      <w:bCs/>
      <w:kern w:val="2"/>
      <w:sz w:val="32"/>
      <w:szCs w:val="32"/>
    </w:rPr>
  </w:style>
  <w:style w:type="character" w:customStyle="1" w:styleId="1Char">
    <w:name w:val="样式1 Char"/>
    <w:basedOn w:val="3Char"/>
    <w:link w:val="1"/>
    <w:rsid w:val="00DA5132"/>
    <w:rPr>
      <w:rFonts w:ascii="Calibri" w:eastAsia="宋体" w:hAnsi="Calibri" w:cs="Calibri"/>
    </w:rPr>
  </w:style>
  <w:style w:type="paragraph" w:customStyle="1" w:styleId="4">
    <w:name w:val="样式4"/>
    <w:basedOn w:val="3"/>
    <w:link w:val="4Char"/>
    <w:qFormat/>
    <w:rsid w:val="00DA5132"/>
    <w:rPr>
      <w:rFonts w:ascii="华文中宋" w:eastAsia="华文中宋" w:hAnsi="华文中宋"/>
      <w:sz w:val="28"/>
      <w:szCs w:val="28"/>
    </w:rPr>
  </w:style>
  <w:style w:type="character" w:customStyle="1" w:styleId="4Char">
    <w:name w:val="样式4 Char"/>
    <w:basedOn w:val="3Char"/>
    <w:link w:val="4"/>
    <w:rsid w:val="00DA5132"/>
    <w:rPr>
      <w:rFonts w:ascii="华文中宋" w:eastAsia="华文中宋" w:hAnsi="华文中宋" w:cs="Calibri"/>
      <w:sz w:val="28"/>
      <w:szCs w:val="28"/>
    </w:rPr>
  </w:style>
</w:styles>
</file>

<file path=word/webSettings.xml><?xml version="1.0" encoding="utf-8"?>
<w:webSettings xmlns:r="http://schemas.openxmlformats.org/officeDocument/2006/relationships" xmlns:w="http://schemas.openxmlformats.org/wordprocessingml/2006/main">
  <w:divs>
    <w:div w:id="1263027846">
      <w:bodyDiv w:val="1"/>
      <w:marLeft w:val="0"/>
      <w:marRight w:val="0"/>
      <w:marTop w:val="0"/>
      <w:marBottom w:val="0"/>
      <w:divBdr>
        <w:top w:val="none" w:sz="0" w:space="0" w:color="auto"/>
        <w:left w:val="none" w:sz="0" w:space="0" w:color="auto"/>
        <w:bottom w:val="none" w:sz="0" w:space="0" w:color="auto"/>
        <w:right w:val="none" w:sz="0" w:space="0" w:color="auto"/>
      </w:divBdr>
      <w:divsChild>
        <w:div w:id="1774327521">
          <w:marLeft w:val="0"/>
          <w:marRight w:val="0"/>
          <w:marTop w:val="0"/>
          <w:marBottom w:val="0"/>
          <w:divBdr>
            <w:top w:val="none" w:sz="0" w:space="0" w:color="auto"/>
            <w:left w:val="none" w:sz="0" w:space="0" w:color="auto"/>
            <w:bottom w:val="none" w:sz="0" w:space="0" w:color="auto"/>
            <w:right w:val="none" w:sz="0" w:space="0" w:color="auto"/>
          </w:divBdr>
          <w:divsChild>
            <w:div w:id="1322351901">
              <w:marLeft w:val="0"/>
              <w:marRight w:val="0"/>
              <w:marTop w:val="0"/>
              <w:marBottom w:val="0"/>
              <w:divBdr>
                <w:top w:val="none" w:sz="0" w:space="0" w:color="auto"/>
                <w:left w:val="none" w:sz="0" w:space="0" w:color="auto"/>
                <w:bottom w:val="none" w:sz="0" w:space="0" w:color="auto"/>
                <w:right w:val="none" w:sz="0" w:space="0" w:color="auto"/>
              </w:divBdr>
              <w:divsChild>
                <w:div w:id="685905520">
                  <w:marLeft w:val="0"/>
                  <w:marRight w:val="0"/>
                  <w:marTop w:val="0"/>
                  <w:marBottom w:val="0"/>
                  <w:divBdr>
                    <w:top w:val="none" w:sz="0" w:space="0" w:color="auto"/>
                    <w:left w:val="none" w:sz="0" w:space="0" w:color="auto"/>
                    <w:bottom w:val="none" w:sz="0" w:space="0" w:color="auto"/>
                    <w:right w:val="none" w:sz="0" w:space="0" w:color="auto"/>
                  </w:divBdr>
                  <w:divsChild>
                    <w:div w:id="971637995">
                      <w:marLeft w:val="0"/>
                      <w:marRight w:val="0"/>
                      <w:marTop w:val="0"/>
                      <w:marBottom w:val="0"/>
                      <w:divBdr>
                        <w:top w:val="none" w:sz="0" w:space="0" w:color="auto"/>
                        <w:left w:val="single" w:sz="4" w:space="0" w:color="CCCCCC"/>
                        <w:bottom w:val="single" w:sz="4" w:space="0" w:color="CCCCCC"/>
                        <w:right w:val="single" w:sz="4" w:space="0" w:color="CCCCCC"/>
                      </w:divBdr>
                      <w:divsChild>
                        <w:div w:id="608243157">
                          <w:marLeft w:val="0"/>
                          <w:marRight w:val="0"/>
                          <w:marTop w:val="101"/>
                          <w:marBottom w:val="203"/>
                          <w:divBdr>
                            <w:top w:val="none" w:sz="0" w:space="0" w:color="auto"/>
                            <w:left w:val="none" w:sz="0" w:space="0" w:color="auto"/>
                            <w:bottom w:val="none" w:sz="0" w:space="0" w:color="auto"/>
                            <w:right w:val="none" w:sz="0" w:space="0" w:color="auto"/>
                          </w:divBdr>
                          <w:divsChild>
                            <w:div w:id="61487749">
                              <w:marLeft w:val="0"/>
                              <w:marRight w:val="0"/>
                              <w:marTop w:val="0"/>
                              <w:marBottom w:val="0"/>
                              <w:divBdr>
                                <w:top w:val="none" w:sz="0" w:space="0" w:color="auto"/>
                                <w:left w:val="none" w:sz="0" w:space="0" w:color="auto"/>
                                <w:bottom w:val="none" w:sz="0" w:space="0" w:color="auto"/>
                                <w:right w:val="none" w:sz="0" w:space="0" w:color="auto"/>
                              </w:divBdr>
                              <w:divsChild>
                                <w:div w:id="954991379">
                                  <w:marLeft w:val="0"/>
                                  <w:marRight w:val="0"/>
                                  <w:marTop w:val="240"/>
                                  <w:marBottom w:val="60"/>
                                  <w:divBdr>
                                    <w:top w:val="none" w:sz="0" w:space="0" w:color="auto"/>
                                    <w:left w:val="none" w:sz="0" w:space="0" w:color="auto"/>
                                    <w:bottom w:val="none" w:sz="0" w:space="0" w:color="auto"/>
                                    <w:right w:val="none" w:sz="0" w:space="0" w:color="auto"/>
                                  </w:divBdr>
                                </w:div>
                                <w:div w:id="1800295308">
                                  <w:marLeft w:val="0"/>
                                  <w:marRight w:val="0"/>
                                  <w:marTop w:val="0"/>
                                  <w:marBottom w:val="0"/>
                                  <w:divBdr>
                                    <w:top w:val="none" w:sz="0" w:space="0" w:color="auto"/>
                                    <w:left w:val="none" w:sz="0" w:space="0" w:color="auto"/>
                                    <w:bottom w:val="none" w:sz="0" w:space="0" w:color="auto"/>
                                    <w:right w:val="none" w:sz="0" w:space="0" w:color="auto"/>
                                  </w:divBdr>
                                </w:div>
                                <w:div w:id="957569870">
                                  <w:marLeft w:val="0"/>
                                  <w:marRight w:val="0"/>
                                  <w:marTop w:val="0"/>
                                  <w:marBottom w:val="0"/>
                                  <w:divBdr>
                                    <w:top w:val="none" w:sz="0" w:space="0" w:color="auto"/>
                                    <w:left w:val="none" w:sz="0" w:space="0" w:color="auto"/>
                                    <w:bottom w:val="none" w:sz="0" w:space="0" w:color="auto"/>
                                    <w:right w:val="none" w:sz="0" w:space="0" w:color="auto"/>
                                  </w:divBdr>
                                </w:div>
                                <w:div w:id="1371567604">
                                  <w:marLeft w:val="1075"/>
                                  <w:marRight w:val="0"/>
                                  <w:marTop w:val="0"/>
                                  <w:marBottom w:val="0"/>
                                  <w:divBdr>
                                    <w:top w:val="none" w:sz="0" w:space="0" w:color="auto"/>
                                    <w:left w:val="none" w:sz="0" w:space="0" w:color="auto"/>
                                    <w:bottom w:val="none" w:sz="0" w:space="0" w:color="auto"/>
                                    <w:right w:val="none" w:sz="0" w:space="0" w:color="auto"/>
                                  </w:divBdr>
                                </w:div>
                                <w:div w:id="899093304">
                                  <w:marLeft w:val="0"/>
                                  <w:marRight w:val="0"/>
                                  <w:marTop w:val="0"/>
                                  <w:marBottom w:val="0"/>
                                  <w:divBdr>
                                    <w:top w:val="none" w:sz="0" w:space="0" w:color="auto"/>
                                    <w:left w:val="none" w:sz="0" w:space="0" w:color="auto"/>
                                    <w:bottom w:val="none" w:sz="0" w:space="0" w:color="auto"/>
                                    <w:right w:val="none" w:sz="0" w:space="0" w:color="auto"/>
                                  </w:divBdr>
                                </w:div>
                                <w:div w:id="1583954448">
                                  <w:marLeft w:val="0"/>
                                  <w:marRight w:val="0"/>
                                  <w:marTop w:val="0"/>
                                  <w:marBottom w:val="0"/>
                                  <w:divBdr>
                                    <w:top w:val="none" w:sz="0" w:space="0" w:color="auto"/>
                                    <w:left w:val="none" w:sz="0" w:space="0" w:color="auto"/>
                                    <w:bottom w:val="none" w:sz="0" w:space="0" w:color="auto"/>
                                    <w:right w:val="none" w:sz="0" w:space="0" w:color="auto"/>
                                  </w:divBdr>
                                </w:div>
                                <w:div w:id="273903379">
                                  <w:marLeft w:val="0"/>
                                  <w:marRight w:val="0"/>
                                  <w:marTop w:val="0"/>
                                  <w:marBottom w:val="0"/>
                                  <w:divBdr>
                                    <w:top w:val="none" w:sz="0" w:space="0" w:color="auto"/>
                                    <w:left w:val="none" w:sz="0" w:space="0" w:color="auto"/>
                                    <w:bottom w:val="none" w:sz="0" w:space="0" w:color="auto"/>
                                    <w:right w:val="none" w:sz="0" w:space="0" w:color="auto"/>
                                  </w:divBdr>
                                </w:div>
                                <w:div w:id="1506171500">
                                  <w:marLeft w:val="0"/>
                                  <w:marRight w:val="0"/>
                                  <w:marTop w:val="0"/>
                                  <w:marBottom w:val="0"/>
                                  <w:divBdr>
                                    <w:top w:val="none" w:sz="0" w:space="0" w:color="auto"/>
                                    <w:left w:val="none" w:sz="0" w:space="0" w:color="auto"/>
                                    <w:bottom w:val="none" w:sz="0" w:space="0" w:color="auto"/>
                                    <w:right w:val="none" w:sz="0" w:space="0" w:color="auto"/>
                                  </w:divBdr>
                                </w:div>
                                <w:div w:id="313267354">
                                  <w:marLeft w:val="0"/>
                                  <w:marRight w:val="0"/>
                                  <w:marTop w:val="0"/>
                                  <w:marBottom w:val="0"/>
                                  <w:divBdr>
                                    <w:top w:val="none" w:sz="0" w:space="0" w:color="auto"/>
                                    <w:left w:val="none" w:sz="0" w:space="0" w:color="auto"/>
                                    <w:bottom w:val="none" w:sz="0" w:space="0" w:color="auto"/>
                                    <w:right w:val="none" w:sz="0" w:space="0" w:color="auto"/>
                                  </w:divBdr>
                                </w:div>
                                <w:div w:id="1421634406">
                                  <w:marLeft w:val="1075"/>
                                  <w:marRight w:val="0"/>
                                  <w:marTop w:val="0"/>
                                  <w:marBottom w:val="0"/>
                                  <w:divBdr>
                                    <w:top w:val="none" w:sz="0" w:space="0" w:color="auto"/>
                                    <w:left w:val="none" w:sz="0" w:space="0" w:color="auto"/>
                                    <w:bottom w:val="none" w:sz="0" w:space="0" w:color="auto"/>
                                    <w:right w:val="none" w:sz="0" w:space="0" w:color="auto"/>
                                  </w:divBdr>
                                </w:div>
                                <w:div w:id="1339192898">
                                  <w:marLeft w:val="0"/>
                                  <w:marRight w:val="0"/>
                                  <w:marTop w:val="0"/>
                                  <w:marBottom w:val="0"/>
                                  <w:divBdr>
                                    <w:top w:val="none" w:sz="0" w:space="0" w:color="auto"/>
                                    <w:left w:val="none" w:sz="0" w:space="0" w:color="auto"/>
                                    <w:bottom w:val="none" w:sz="0" w:space="0" w:color="auto"/>
                                    <w:right w:val="none" w:sz="0" w:space="0" w:color="auto"/>
                                  </w:divBdr>
                                </w:div>
                                <w:div w:id="1539974278">
                                  <w:marLeft w:val="0"/>
                                  <w:marRight w:val="0"/>
                                  <w:marTop w:val="0"/>
                                  <w:marBottom w:val="0"/>
                                  <w:divBdr>
                                    <w:top w:val="none" w:sz="0" w:space="0" w:color="auto"/>
                                    <w:left w:val="none" w:sz="0" w:space="0" w:color="auto"/>
                                    <w:bottom w:val="none" w:sz="0" w:space="0" w:color="auto"/>
                                    <w:right w:val="none" w:sz="0" w:space="0" w:color="auto"/>
                                  </w:divBdr>
                                </w:div>
                                <w:div w:id="808397035">
                                  <w:marLeft w:val="0"/>
                                  <w:marRight w:val="0"/>
                                  <w:marTop w:val="0"/>
                                  <w:marBottom w:val="0"/>
                                  <w:divBdr>
                                    <w:top w:val="none" w:sz="0" w:space="0" w:color="auto"/>
                                    <w:left w:val="none" w:sz="0" w:space="0" w:color="auto"/>
                                    <w:bottom w:val="none" w:sz="0" w:space="0" w:color="auto"/>
                                    <w:right w:val="none" w:sz="0" w:space="0" w:color="auto"/>
                                  </w:divBdr>
                                </w:div>
                                <w:div w:id="1692606158">
                                  <w:marLeft w:val="0"/>
                                  <w:marRight w:val="0"/>
                                  <w:marTop w:val="0"/>
                                  <w:marBottom w:val="0"/>
                                  <w:divBdr>
                                    <w:top w:val="none" w:sz="0" w:space="0" w:color="auto"/>
                                    <w:left w:val="none" w:sz="0" w:space="0" w:color="auto"/>
                                    <w:bottom w:val="none" w:sz="0" w:space="0" w:color="auto"/>
                                    <w:right w:val="none" w:sz="0" w:space="0" w:color="auto"/>
                                  </w:divBdr>
                                </w:div>
                                <w:div w:id="1672220834">
                                  <w:marLeft w:val="1075"/>
                                  <w:marRight w:val="0"/>
                                  <w:marTop w:val="0"/>
                                  <w:marBottom w:val="0"/>
                                  <w:divBdr>
                                    <w:top w:val="none" w:sz="0" w:space="0" w:color="auto"/>
                                    <w:left w:val="none" w:sz="0" w:space="0" w:color="auto"/>
                                    <w:bottom w:val="none" w:sz="0" w:space="0" w:color="auto"/>
                                    <w:right w:val="none" w:sz="0" w:space="0" w:color="auto"/>
                                  </w:divBdr>
                                </w:div>
                                <w:div w:id="659961229">
                                  <w:marLeft w:val="0"/>
                                  <w:marRight w:val="0"/>
                                  <w:marTop w:val="0"/>
                                  <w:marBottom w:val="0"/>
                                  <w:divBdr>
                                    <w:top w:val="none" w:sz="0" w:space="0" w:color="auto"/>
                                    <w:left w:val="none" w:sz="0" w:space="0" w:color="auto"/>
                                    <w:bottom w:val="none" w:sz="0" w:space="0" w:color="auto"/>
                                    <w:right w:val="none" w:sz="0" w:space="0" w:color="auto"/>
                                  </w:divBdr>
                                </w:div>
                                <w:div w:id="1943151071">
                                  <w:marLeft w:val="0"/>
                                  <w:marRight w:val="0"/>
                                  <w:marTop w:val="0"/>
                                  <w:marBottom w:val="0"/>
                                  <w:divBdr>
                                    <w:top w:val="none" w:sz="0" w:space="0" w:color="auto"/>
                                    <w:left w:val="none" w:sz="0" w:space="0" w:color="auto"/>
                                    <w:bottom w:val="none" w:sz="0" w:space="0" w:color="auto"/>
                                    <w:right w:val="none" w:sz="0" w:space="0" w:color="auto"/>
                                  </w:divBdr>
                                </w:div>
                                <w:div w:id="5249649">
                                  <w:marLeft w:val="0"/>
                                  <w:marRight w:val="0"/>
                                  <w:marTop w:val="0"/>
                                  <w:marBottom w:val="0"/>
                                  <w:divBdr>
                                    <w:top w:val="none" w:sz="0" w:space="0" w:color="auto"/>
                                    <w:left w:val="none" w:sz="0" w:space="0" w:color="auto"/>
                                    <w:bottom w:val="none" w:sz="0" w:space="0" w:color="auto"/>
                                    <w:right w:val="none" w:sz="0" w:space="0" w:color="auto"/>
                                  </w:divBdr>
                                </w:div>
                                <w:div w:id="1991203445">
                                  <w:marLeft w:val="1075"/>
                                  <w:marRight w:val="0"/>
                                  <w:marTop w:val="0"/>
                                  <w:marBottom w:val="0"/>
                                  <w:divBdr>
                                    <w:top w:val="none" w:sz="0" w:space="0" w:color="auto"/>
                                    <w:left w:val="none" w:sz="0" w:space="0" w:color="auto"/>
                                    <w:bottom w:val="none" w:sz="0" w:space="0" w:color="auto"/>
                                    <w:right w:val="none" w:sz="0" w:space="0" w:color="auto"/>
                                  </w:divBdr>
                                </w:div>
                                <w:div w:id="1327511984">
                                  <w:marLeft w:val="0"/>
                                  <w:marRight w:val="0"/>
                                  <w:marTop w:val="0"/>
                                  <w:marBottom w:val="0"/>
                                  <w:divBdr>
                                    <w:top w:val="none" w:sz="0" w:space="0" w:color="auto"/>
                                    <w:left w:val="none" w:sz="0" w:space="0" w:color="auto"/>
                                    <w:bottom w:val="none" w:sz="0" w:space="0" w:color="auto"/>
                                    <w:right w:val="none" w:sz="0" w:space="0" w:color="auto"/>
                                  </w:divBdr>
                                </w:div>
                                <w:div w:id="586887320">
                                  <w:marLeft w:val="0"/>
                                  <w:marRight w:val="0"/>
                                  <w:marTop w:val="0"/>
                                  <w:marBottom w:val="0"/>
                                  <w:divBdr>
                                    <w:top w:val="none" w:sz="0" w:space="0" w:color="auto"/>
                                    <w:left w:val="none" w:sz="0" w:space="0" w:color="auto"/>
                                    <w:bottom w:val="none" w:sz="0" w:space="0" w:color="auto"/>
                                    <w:right w:val="none" w:sz="0" w:space="0" w:color="auto"/>
                                  </w:divBdr>
                                </w:div>
                                <w:div w:id="1419712286">
                                  <w:marLeft w:val="1075"/>
                                  <w:marRight w:val="0"/>
                                  <w:marTop w:val="0"/>
                                  <w:marBottom w:val="0"/>
                                  <w:divBdr>
                                    <w:top w:val="none" w:sz="0" w:space="0" w:color="auto"/>
                                    <w:left w:val="none" w:sz="0" w:space="0" w:color="auto"/>
                                    <w:bottom w:val="none" w:sz="0" w:space="0" w:color="auto"/>
                                    <w:right w:val="none" w:sz="0" w:space="0" w:color="auto"/>
                                  </w:divBdr>
                                </w:div>
                                <w:div w:id="1917200184">
                                  <w:marLeft w:val="0"/>
                                  <w:marRight w:val="0"/>
                                  <w:marTop w:val="0"/>
                                  <w:marBottom w:val="0"/>
                                  <w:divBdr>
                                    <w:top w:val="none" w:sz="0" w:space="0" w:color="auto"/>
                                    <w:left w:val="none" w:sz="0" w:space="0" w:color="auto"/>
                                    <w:bottom w:val="none" w:sz="0" w:space="0" w:color="auto"/>
                                    <w:right w:val="none" w:sz="0" w:space="0" w:color="auto"/>
                                  </w:divBdr>
                                </w:div>
                                <w:div w:id="722024613">
                                  <w:marLeft w:val="1075"/>
                                  <w:marRight w:val="0"/>
                                  <w:marTop w:val="0"/>
                                  <w:marBottom w:val="0"/>
                                  <w:divBdr>
                                    <w:top w:val="none" w:sz="0" w:space="0" w:color="auto"/>
                                    <w:left w:val="none" w:sz="0" w:space="0" w:color="auto"/>
                                    <w:bottom w:val="none" w:sz="0" w:space="0" w:color="auto"/>
                                    <w:right w:val="none" w:sz="0" w:space="0" w:color="auto"/>
                                  </w:divBdr>
                                </w:div>
                                <w:div w:id="993146564">
                                  <w:marLeft w:val="0"/>
                                  <w:marRight w:val="0"/>
                                  <w:marTop w:val="0"/>
                                  <w:marBottom w:val="0"/>
                                  <w:divBdr>
                                    <w:top w:val="none" w:sz="0" w:space="0" w:color="auto"/>
                                    <w:left w:val="none" w:sz="0" w:space="0" w:color="auto"/>
                                    <w:bottom w:val="none" w:sz="0" w:space="0" w:color="auto"/>
                                    <w:right w:val="none" w:sz="0" w:space="0" w:color="auto"/>
                                  </w:divBdr>
                                </w:div>
                                <w:div w:id="438763698">
                                  <w:marLeft w:val="1075"/>
                                  <w:marRight w:val="0"/>
                                  <w:marTop w:val="0"/>
                                  <w:marBottom w:val="0"/>
                                  <w:divBdr>
                                    <w:top w:val="none" w:sz="0" w:space="0" w:color="auto"/>
                                    <w:left w:val="none" w:sz="0" w:space="0" w:color="auto"/>
                                    <w:bottom w:val="none" w:sz="0" w:space="0" w:color="auto"/>
                                    <w:right w:val="none" w:sz="0" w:space="0" w:color="auto"/>
                                  </w:divBdr>
                                </w:div>
                                <w:div w:id="909005448">
                                  <w:marLeft w:val="0"/>
                                  <w:marRight w:val="0"/>
                                  <w:marTop w:val="0"/>
                                  <w:marBottom w:val="0"/>
                                  <w:divBdr>
                                    <w:top w:val="none" w:sz="0" w:space="0" w:color="auto"/>
                                    <w:left w:val="none" w:sz="0" w:space="0" w:color="auto"/>
                                    <w:bottom w:val="none" w:sz="0" w:space="0" w:color="auto"/>
                                    <w:right w:val="none" w:sz="0" w:space="0" w:color="auto"/>
                                  </w:divBdr>
                                </w:div>
                                <w:div w:id="1170288367">
                                  <w:marLeft w:val="0"/>
                                  <w:marRight w:val="0"/>
                                  <w:marTop w:val="0"/>
                                  <w:marBottom w:val="0"/>
                                  <w:divBdr>
                                    <w:top w:val="none" w:sz="0" w:space="0" w:color="auto"/>
                                    <w:left w:val="none" w:sz="0" w:space="0" w:color="auto"/>
                                    <w:bottom w:val="none" w:sz="0" w:space="0" w:color="auto"/>
                                    <w:right w:val="none" w:sz="0" w:space="0" w:color="auto"/>
                                  </w:divBdr>
                                </w:div>
                                <w:div w:id="338316530">
                                  <w:marLeft w:val="0"/>
                                  <w:marRight w:val="0"/>
                                  <w:marTop w:val="0"/>
                                  <w:marBottom w:val="0"/>
                                  <w:divBdr>
                                    <w:top w:val="none" w:sz="0" w:space="0" w:color="auto"/>
                                    <w:left w:val="none" w:sz="0" w:space="0" w:color="auto"/>
                                    <w:bottom w:val="none" w:sz="0" w:space="0" w:color="auto"/>
                                    <w:right w:val="none" w:sz="0" w:space="0" w:color="auto"/>
                                  </w:divBdr>
                                </w:div>
                                <w:div w:id="187764210">
                                  <w:marLeft w:val="0"/>
                                  <w:marRight w:val="0"/>
                                  <w:marTop w:val="0"/>
                                  <w:marBottom w:val="0"/>
                                  <w:divBdr>
                                    <w:top w:val="none" w:sz="0" w:space="0" w:color="auto"/>
                                    <w:left w:val="none" w:sz="0" w:space="0" w:color="auto"/>
                                    <w:bottom w:val="none" w:sz="0" w:space="0" w:color="auto"/>
                                    <w:right w:val="none" w:sz="0" w:space="0" w:color="auto"/>
                                  </w:divBdr>
                                </w:div>
                                <w:div w:id="41290864">
                                  <w:marLeft w:val="0"/>
                                  <w:marRight w:val="0"/>
                                  <w:marTop w:val="0"/>
                                  <w:marBottom w:val="0"/>
                                  <w:divBdr>
                                    <w:top w:val="none" w:sz="0" w:space="0" w:color="auto"/>
                                    <w:left w:val="none" w:sz="0" w:space="0" w:color="auto"/>
                                    <w:bottom w:val="none" w:sz="0" w:space="0" w:color="auto"/>
                                    <w:right w:val="none" w:sz="0" w:space="0" w:color="auto"/>
                                  </w:divBdr>
                                </w:div>
                                <w:div w:id="721057392">
                                  <w:marLeft w:val="0"/>
                                  <w:marRight w:val="0"/>
                                  <w:marTop w:val="0"/>
                                  <w:marBottom w:val="0"/>
                                  <w:divBdr>
                                    <w:top w:val="none" w:sz="0" w:space="0" w:color="auto"/>
                                    <w:left w:val="none" w:sz="0" w:space="0" w:color="auto"/>
                                    <w:bottom w:val="none" w:sz="0" w:space="0" w:color="auto"/>
                                    <w:right w:val="none" w:sz="0" w:space="0" w:color="auto"/>
                                  </w:divBdr>
                                </w:div>
                                <w:div w:id="1223634836">
                                  <w:marLeft w:val="0"/>
                                  <w:marRight w:val="0"/>
                                  <w:marTop w:val="0"/>
                                  <w:marBottom w:val="0"/>
                                  <w:divBdr>
                                    <w:top w:val="none" w:sz="0" w:space="0" w:color="auto"/>
                                    <w:left w:val="none" w:sz="0" w:space="0" w:color="auto"/>
                                    <w:bottom w:val="none" w:sz="0" w:space="0" w:color="auto"/>
                                    <w:right w:val="none" w:sz="0" w:space="0" w:color="auto"/>
                                  </w:divBdr>
                                </w:div>
                                <w:div w:id="1714646937">
                                  <w:marLeft w:val="0"/>
                                  <w:marRight w:val="0"/>
                                  <w:marTop w:val="0"/>
                                  <w:marBottom w:val="0"/>
                                  <w:divBdr>
                                    <w:top w:val="none" w:sz="0" w:space="0" w:color="auto"/>
                                    <w:left w:val="none" w:sz="0" w:space="0" w:color="auto"/>
                                    <w:bottom w:val="none" w:sz="0" w:space="0" w:color="auto"/>
                                    <w:right w:val="none" w:sz="0" w:space="0" w:color="auto"/>
                                  </w:divBdr>
                                </w:div>
                                <w:div w:id="1866597218">
                                  <w:marLeft w:val="0"/>
                                  <w:marRight w:val="0"/>
                                  <w:marTop w:val="0"/>
                                  <w:marBottom w:val="0"/>
                                  <w:divBdr>
                                    <w:top w:val="none" w:sz="0" w:space="0" w:color="auto"/>
                                    <w:left w:val="none" w:sz="0" w:space="0" w:color="auto"/>
                                    <w:bottom w:val="none" w:sz="0" w:space="0" w:color="auto"/>
                                    <w:right w:val="none" w:sz="0" w:space="0" w:color="auto"/>
                                  </w:divBdr>
                                </w:div>
                                <w:div w:id="1552645573">
                                  <w:marLeft w:val="0"/>
                                  <w:marRight w:val="0"/>
                                  <w:marTop w:val="0"/>
                                  <w:marBottom w:val="0"/>
                                  <w:divBdr>
                                    <w:top w:val="none" w:sz="0" w:space="0" w:color="auto"/>
                                    <w:left w:val="none" w:sz="0" w:space="0" w:color="auto"/>
                                    <w:bottom w:val="none" w:sz="0" w:space="0" w:color="auto"/>
                                    <w:right w:val="none" w:sz="0" w:space="0" w:color="auto"/>
                                  </w:divBdr>
                                </w:div>
                                <w:div w:id="273950612">
                                  <w:marLeft w:val="1075"/>
                                  <w:marRight w:val="0"/>
                                  <w:marTop w:val="0"/>
                                  <w:marBottom w:val="0"/>
                                  <w:divBdr>
                                    <w:top w:val="none" w:sz="0" w:space="0" w:color="auto"/>
                                    <w:left w:val="none" w:sz="0" w:space="0" w:color="auto"/>
                                    <w:bottom w:val="none" w:sz="0" w:space="0" w:color="auto"/>
                                    <w:right w:val="none" w:sz="0" w:space="0" w:color="auto"/>
                                  </w:divBdr>
                                </w:div>
                                <w:div w:id="1874220594">
                                  <w:marLeft w:val="0"/>
                                  <w:marRight w:val="0"/>
                                  <w:marTop w:val="0"/>
                                  <w:marBottom w:val="0"/>
                                  <w:divBdr>
                                    <w:top w:val="none" w:sz="0" w:space="0" w:color="auto"/>
                                    <w:left w:val="none" w:sz="0" w:space="0" w:color="auto"/>
                                    <w:bottom w:val="none" w:sz="0" w:space="0" w:color="auto"/>
                                    <w:right w:val="none" w:sz="0" w:space="0" w:color="auto"/>
                                  </w:divBdr>
                                </w:div>
                                <w:div w:id="1770809026">
                                  <w:marLeft w:val="1075"/>
                                  <w:marRight w:val="0"/>
                                  <w:marTop w:val="0"/>
                                  <w:marBottom w:val="0"/>
                                  <w:divBdr>
                                    <w:top w:val="none" w:sz="0" w:space="0" w:color="auto"/>
                                    <w:left w:val="none" w:sz="0" w:space="0" w:color="auto"/>
                                    <w:bottom w:val="none" w:sz="0" w:space="0" w:color="auto"/>
                                    <w:right w:val="none" w:sz="0" w:space="0" w:color="auto"/>
                                  </w:divBdr>
                                </w:div>
                                <w:div w:id="1348826153">
                                  <w:marLeft w:val="0"/>
                                  <w:marRight w:val="0"/>
                                  <w:marTop w:val="0"/>
                                  <w:marBottom w:val="0"/>
                                  <w:divBdr>
                                    <w:top w:val="none" w:sz="0" w:space="0" w:color="auto"/>
                                    <w:left w:val="none" w:sz="0" w:space="0" w:color="auto"/>
                                    <w:bottom w:val="none" w:sz="0" w:space="0" w:color="auto"/>
                                    <w:right w:val="none" w:sz="0" w:space="0" w:color="auto"/>
                                  </w:divBdr>
                                </w:div>
                                <w:div w:id="1913195512">
                                  <w:marLeft w:val="0"/>
                                  <w:marRight w:val="0"/>
                                  <w:marTop w:val="0"/>
                                  <w:marBottom w:val="0"/>
                                  <w:divBdr>
                                    <w:top w:val="none" w:sz="0" w:space="0" w:color="auto"/>
                                    <w:left w:val="none" w:sz="0" w:space="0" w:color="auto"/>
                                    <w:bottom w:val="none" w:sz="0" w:space="0" w:color="auto"/>
                                    <w:right w:val="none" w:sz="0" w:space="0" w:color="auto"/>
                                  </w:divBdr>
                                </w:div>
                                <w:div w:id="753474476">
                                  <w:marLeft w:val="1075"/>
                                  <w:marRight w:val="0"/>
                                  <w:marTop w:val="0"/>
                                  <w:marBottom w:val="0"/>
                                  <w:divBdr>
                                    <w:top w:val="none" w:sz="0" w:space="0" w:color="auto"/>
                                    <w:left w:val="none" w:sz="0" w:space="0" w:color="auto"/>
                                    <w:bottom w:val="none" w:sz="0" w:space="0" w:color="auto"/>
                                    <w:right w:val="none" w:sz="0" w:space="0" w:color="auto"/>
                                  </w:divBdr>
                                </w:div>
                                <w:div w:id="920019265">
                                  <w:marLeft w:val="0"/>
                                  <w:marRight w:val="0"/>
                                  <w:marTop w:val="0"/>
                                  <w:marBottom w:val="0"/>
                                  <w:divBdr>
                                    <w:top w:val="none" w:sz="0" w:space="0" w:color="auto"/>
                                    <w:left w:val="none" w:sz="0" w:space="0" w:color="auto"/>
                                    <w:bottom w:val="none" w:sz="0" w:space="0" w:color="auto"/>
                                    <w:right w:val="none" w:sz="0" w:space="0" w:color="auto"/>
                                  </w:divBdr>
                                </w:div>
                                <w:div w:id="248850634">
                                  <w:marLeft w:val="0"/>
                                  <w:marRight w:val="0"/>
                                  <w:marTop w:val="0"/>
                                  <w:marBottom w:val="0"/>
                                  <w:divBdr>
                                    <w:top w:val="none" w:sz="0" w:space="0" w:color="auto"/>
                                    <w:left w:val="none" w:sz="0" w:space="0" w:color="auto"/>
                                    <w:bottom w:val="none" w:sz="0" w:space="0" w:color="auto"/>
                                    <w:right w:val="none" w:sz="0" w:space="0" w:color="auto"/>
                                  </w:divBdr>
                                </w:div>
                                <w:div w:id="1637878662">
                                  <w:marLeft w:val="0"/>
                                  <w:marRight w:val="0"/>
                                  <w:marTop w:val="0"/>
                                  <w:marBottom w:val="0"/>
                                  <w:divBdr>
                                    <w:top w:val="none" w:sz="0" w:space="0" w:color="auto"/>
                                    <w:left w:val="none" w:sz="0" w:space="0" w:color="auto"/>
                                    <w:bottom w:val="none" w:sz="0" w:space="0" w:color="auto"/>
                                    <w:right w:val="none" w:sz="0" w:space="0" w:color="auto"/>
                                  </w:divBdr>
                                </w:div>
                                <w:div w:id="264390804">
                                  <w:marLeft w:val="1075"/>
                                  <w:marRight w:val="0"/>
                                  <w:marTop w:val="0"/>
                                  <w:marBottom w:val="0"/>
                                  <w:divBdr>
                                    <w:top w:val="none" w:sz="0" w:space="0" w:color="auto"/>
                                    <w:left w:val="none" w:sz="0" w:space="0" w:color="auto"/>
                                    <w:bottom w:val="none" w:sz="0" w:space="0" w:color="auto"/>
                                    <w:right w:val="none" w:sz="0" w:space="0" w:color="auto"/>
                                  </w:divBdr>
                                </w:div>
                                <w:div w:id="1717510678">
                                  <w:marLeft w:val="0"/>
                                  <w:marRight w:val="0"/>
                                  <w:marTop w:val="0"/>
                                  <w:marBottom w:val="0"/>
                                  <w:divBdr>
                                    <w:top w:val="none" w:sz="0" w:space="0" w:color="auto"/>
                                    <w:left w:val="none" w:sz="0" w:space="0" w:color="auto"/>
                                    <w:bottom w:val="none" w:sz="0" w:space="0" w:color="auto"/>
                                    <w:right w:val="none" w:sz="0" w:space="0" w:color="auto"/>
                                  </w:divBdr>
                                </w:div>
                                <w:div w:id="738136526">
                                  <w:marLeft w:val="0"/>
                                  <w:marRight w:val="0"/>
                                  <w:marTop w:val="0"/>
                                  <w:marBottom w:val="0"/>
                                  <w:divBdr>
                                    <w:top w:val="none" w:sz="0" w:space="0" w:color="auto"/>
                                    <w:left w:val="none" w:sz="0" w:space="0" w:color="auto"/>
                                    <w:bottom w:val="none" w:sz="0" w:space="0" w:color="auto"/>
                                    <w:right w:val="none" w:sz="0" w:space="0" w:color="auto"/>
                                  </w:divBdr>
                                </w:div>
                                <w:div w:id="514462355">
                                  <w:marLeft w:val="1075"/>
                                  <w:marRight w:val="0"/>
                                  <w:marTop w:val="0"/>
                                  <w:marBottom w:val="0"/>
                                  <w:divBdr>
                                    <w:top w:val="none" w:sz="0" w:space="0" w:color="auto"/>
                                    <w:left w:val="none" w:sz="0" w:space="0" w:color="auto"/>
                                    <w:bottom w:val="none" w:sz="0" w:space="0" w:color="auto"/>
                                    <w:right w:val="none" w:sz="0" w:space="0" w:color="auto"/>
                                  </w:divBdr>
                                </w:div>
                                <w:div w:id="432867829">
                                  <w:marLeft w:val="0"/>
                                  <w:marRight w:val="0"/>
                                  <w:marTop w:val="0"/>
                                  <w:marBottom w:val="0"/>
                                  <w:divBdr>
                                    <w:top w:val="none" w:sz="0" w:space="0" w:color="auto"/>
                                    <w:left w:val="none" w:sz="0" w:space="0" w:color="auto"/>
                                    <w:bottom w:val="none" w:sz="0" w:space="0" w:color="auto"/>
                                    <w:right w:val="none" w:sz="0" w:space="0" w:color="auto"/>
                                  </w:divBdr>
                                </w:div>
                                <w:div w:id="2042778352">
                                  <w:marLeft w:val="0"/>
                                  <w:marRight w:val="0"/>
                                  <w:marTop w:val="0"/>
                                  <w:marBottom w:val="0"/>
                                  <w:divBdr>
                                    <w:top w:val="none" w:sz="0" w:space="0" w:color="auto"/>
                                    <w:left w:val="none" w:sz="0" w:space="0" w:color="auto"/>
                                    <w:bottom w:val="none" w:sz="0" w:space="0" w:color="auto"/>
                                    <w:right w:val="none" w:sz="0" w:space="0" w:color="auto"/>
                                  </w:divBdr>
                                </w:div>
                                <w:div w:id="1322076533">
                                  <w:marLeft w:val="1075"/>
                                  <w:marRight w:val="0"/>
                                  <w:marTop w:val="0"/>
                                  <w:marBottom w:val="0"/>
                                  <w:divBdr>
                                    <w:top w:val="none" w:sz="0" w:space="0" w:color="auto"/>
                                    <w:left w:val="none" w:sz="0" w:space="0" w:color="auto"/>
                                    <w:bottom w:val="none" w:sz="0" w:space="0" w:color="auto"/>
                                    <w:right w:val="none" w:sz="0" w:space="0" w:color="auto"/>
                                  </w:divBdr>
                                </w:div>
                                <w:div w:id="422996690">
                                  <w:marLeft w:val="0"/>
                                  <w:marRight w:val="0"/>
                                  <w:marTop w:val="0"/>
                                  <w:marBottom w:val="0"/>
                                  <w:divBdr>
                                    <w:top w:val="none" w:sz="0" w:space="0" w:color="auto"/>
                                    <w:left w:val="none" w:sz="0" w:space="0" w:color="auto"/>
                                    <w:bottom w:val="none" w:sz="0" w:space="0" w:color="auto"/>
                                    <w:right w:val="none" w:sz="0" w:space="0" w:color="auto"/>
                                  </w:divBdr>
                                </w:div>
                                <w:div w:id="673920905">
                                  <w:marLeft w:val="0"/>
                                  <w:marRight w:val="0"/>
                                  <w:marTop w:val="0"/>
                                  <w:marBottom w:val="0"/>
                                  <w:divBdr>
                                    <w:top w:val="none" w:sz="0" w:space="0" w:color="auto"/>
                                    <w:left w:val="none" w:sz="0" w:space="0" w:color="auto"/>
                                    <w:bottom w:val="none" w:sz="0" w:space="0" w:color="auto"/>
                                    <w:right w:val="none" w:sz="0" w:space="0" w:color="auto"/>
                                  </w:divBdr>
                                </w:div>
                                <w:div w:id="659384841">
                                  <w:marLeft w:val="0"/>
                                  <w:marRight w:val="0"/>
                                  <w:marTop w:val="0"/>
                                  <w:marBottom w:val="0"/>
                                  <w:divBdr>
                                    <w:top w:val="none" w:sz="0" w:space="0" w:color="auto"/>
                                    <w:left w:val="none" w:sz="0" w:space="0" w:color="auto"/>
                                    <w:bottom w:val="none" w:sz="0" w:space="0" w:color="auto"/>
                                    <w:right w:val="none" w:sz="0" w:space="0" w:color="auto"/>
                                  </w:divBdr>
                                </w:div>
                                <w:div w:id="2034501339">
                                  <w:marLeft w:val="0"/>
                                  <w:marRight w:val="0"/>
                                  <w:marTop w:val="0"/>
                                  <w:marBottom w:val="0"/>
                                  <w:divBdr>
                                    <w:top w:val="none" w:sz="0" w:space="0" w:color="auto"/>
                                    <w:left w:val="none" w:sz="0" w:space="0" w:color="auto"/>
                                    <w:bottom w:val="none" w:sz="0" w:space="0" w:color="auto"/>
                                    <w:right w:val="none" w:sz="0" w:space="0" w:color="auto"/>
                                  </w:divBdr>
                                </w:div>
                                <w:div w:id="81876307">
                                  <w:marLeft w:val="0"/>
                                  <w:marRight w:val="0"/>
                                  <w:marTop w:val="0"/>
                                  <w:marBottom w:val="0"/>
                                  <w:divBdr>
                                    <w:top w:val="none" w:sz="0" w:space="0" w:color="auto"/>
                                    <w:left w:val="none" w:sz="0" w:space="0" w:color="auto"/>
                                    <w:bottom w:val="none" w:sz="0" w:space="0" w:color="auto"/>
                                    <w:right w:val="none" w:sz="0" w:space="0" w:color="auto"/>
                                  </w:divBdr>
                                </w:div>
                                <w:div w:id="1603492426">
                                  <w:marLeft w:val="0"/>
                                  <w:marRight w:val="0"/>
                                  <w:marTop w:val="0"/>
                                  <w:marBottom w:val="0"/>
                                  <w:divBdr>
                                    <w:top w:val="none" w:sz="0" w:space="0" w:color="auto"/>
                                    <w:left w:val="none" w:sz="0" w:space="0" w:color="auto"/>
                                    <w:bottom w:val="none" w:sz="0" w:space="0" w:color="auto"/>
                                    <w:right w:val="none" w:sz="0" w:space="0" w:color="auto"/>
                                  </w:divBdr>
                                </w:div>
                                <w:div w:id="1759323624">
                                  <w:marLeft w:val="0"/>
                                  <w:marRight w:val="0"/>
                                  <w:marTop w:val="0"/>
                                  <w:marBottom w:val="0"/>
                                  <w:divBdr>
                                    <w:top w:val="none" w:sz="0" w:space="0" w:color="auto"/>
                                    <w:left w:val="none" w:sz="0" w:space="0" w:color="auto"/>
                                    <w:bottom w:val="none" w:sz="0" w:space="0" w:color="auto"/>
                                    <w:right w:val="none" w:sz="0" w:space="0" w:color="auto"/>
                                  </w:divBdr>
                                </w:div>
                                <w:div w:id="1515924062">
                                  <w:marLeft w:val="0"/>
                                  <w:marRight w:val="0"/>
                                  <w:marTop w:val="0"/>
                                  <w:marBottom w:val="0"/>
                                  <w:divBdr>
                                    <w:top w:val="none" w:sz="0" w:space="0" w:color="auto"/>
                                    <w:left w:val="none" w:sz="0" w:space="0" w:color="auto"/>
                                    <w:bottom w:val="none" w:sz="0" w:space="0" w:color="auto"/>
                                    <w:right w:val="none" w:sz="0" w:space="0" w:color="auto"/>
                                  </w:divBdr>
                                </w:div>
                                <w:div w:id="1506553282">
                                  <w:marLeft w:val="0"/>
                                  <w:marRight w:val="0"/>
                                  <w:marTop w:val="0"/>
                                  <w:marBottom w:val="0"/>
                                  <w:divBdr>
                                    <w:top w:val="none" w:sz="0" w:space="0" w:color="auto"/>
                                    <w:left w:val="none" w:sz="0" w:space="0" w:color="auto"/>
                                    <w:bottom w:val="none" w:sz="0" w:space="0" w:color="auto"/>
                                    <w:right w:val="none" w:sz="0" w:space="0" w:color="auto"/>
                                  </w:divBdr>
                                </w:div>
                                <w:div w:id="2127505774">
                                  <w:marLeft w:val="0"/>
                                  <w:marRight w:val="0"/>
                                  <w:marTop w:val="0"/>
                                  <w:marBottom w:val="0"/>
                                  <w:divBdr>
                                    <w:top w:val="none" w:sz="0" w:space="0" w:color="auto"/>
                                    <w:left w:val="none" w:sz="0" w:space="0" w:color="auto"/>
                                    <w:bottom w:val="none" w:sz="0" w:space="0" w:color="auto"/>
                                    <w:right w:val="none" w:sz="0" w:space="0" w:color="auto"/>
                                  </w:divBdr>
                                </w:div>
                                <w:div w:id="2020737349">
                                  <w:marLeft w:val="1075"/>
                                  <w:marRight w:val="0"/>
                                  <w:marTop w:val="0"/>
                                  <w:marBottom w:val="0"/>
                                  <w:divBdr>
                                    <w:top w:val="none" w:sz="0" w:space="0" w:color="auto"/>
                                    <w:left w:val="none" w:sz="0" w:space="0" w:color="auto"/>
                                    <w:bottom w:val="none" w:sz="0" w:space="0" w:color="auto"/>
                                    <w:right w:val="none" w:sz="0" w:space="0" w:color="auto"/>
                                  </w:divBdr>
                                </w:div>
                                <w:div w:id="935333938">
                                  <w:marLeft w:val="0"/>
                                  <w:marRight w:val="0"/>
                                  <w:marTop w:val="0"/>
                                  <w:marBottom w:val="0"/>
                                  <w:divBdr>
                                    <w:top w:val="none" w:sz="0" w:space="0" w:color="auto"/>
                                    <w:left w:val="none" w:sz="0" w:space="0" w:color="auto"/>
                                    <w:bottom w:val="none" w:sz="0" w:space="0" w:color="auto"/>
                                    <w:right w:val="none" w:sz="0" w:space="0" w:color="auto"/>
                                  </w:divBdr>
                                </w:div>
                                <w:div w:id="1224367773">
                                  <w:marLeft w:val="0"/>
                                  <w:marRight w:val="0"/>
                                  <w:marTop w:val="0"/>
                                  <w:marBottom w:val="0"/>
                                  <w:divBdr>
                                    <w:top w:val="none" w:sz="0" w:space="0" w:color="auto"/>
                                    <w:left w:val="none" w:sz="0" w:space="0" w:color="auto"/>
                                    <w:bottom w:val="none" w:sz="0" w:space="0" w:color="auto"/>
                                    <w:right w:val="none" w:sz="0" w:space="0" w:color="auto"/>
                                  </w:divBdr>
                                </w:div>
                                <w:div w:id="1353608897">
                                  <w:marLeft w:val="1075"/>
                                  <w:marRight w:val="0"/>
                                  <w:marTop w:val="0"/>
                                  <w:marBottom w:val="0"/>
                                  <w:divBdr>
                                    <w:top w:val="none" w:sz="0" w:space="0" w:color="auto"/>
                                    <w:left w:val="none" w:sz="0" w:space="0" w:color="auto"/>
                                    <w:bottom w:val="none" w:sz="0" w:space="0" w:color="auto"/>
                                    <w:right w:val="none" w:sz="0" w:space="0" w:color="auto"/>
                                  </w:divBdr>
                                </w:div>
                                <w:div w:id="349141270">
                                  <w:marLeft w:val="0"/>
                                  <w:marRight w:val="0"/>
                                  <w:marTop w:val="0"/>
                                  <w:marBottom w:val="0"/>
                                  <w:divBdr>
                                    <w:top w:val="none" w:sz="0" w:space="0" w:color="auto"/>
                                    <w:left w:val="none" w:sz="0" w:space="0" w:color="auto"/>
                                    <w:bottom w:val="none" w:sz="0" w:space="0" w:color="auto"/>
                                    <w:right w:val="none" w:sz="0" w:space="0" w:color="auto"/>
                                  </w:divBdr>
                                </w:div>
                                <w:div w:id="1770275679">
                                  <w:marLeft w:val="0"/>
                                  <w:marRight w:val="0"/>
                                  <w:marTop w:val="0"/>
                                  <w:marBottom w:val="0"/>
                                  <w:divBdr>
                                    <w:top w:val="none" w:sz="0" w:space="0" w:color="auto"/>
                                    <w:left w:val="none" w:sz="0" w:space="0" w:color="auto"/>
                                    <w:bottom w:val="none" w:sz="0" w:space="0" w:color="auto"/>
                                    <w:right w:val="none" w:sz="0" w:space="0" w:color="auto"/>
                                  </w:divBdr>
                                </w:div>
                                <w:div w:id="529924894">
                                  <w:marLeft w:val="1075"/>
                                  <w:marRight w:val="0"/>
                                  <w:marTop w:val="0"/>
                                  <w:marBottom w:val="0"/>
                                  <w:divBdr>
                                    <w:top w:val="none" w:sz="0" w:space="0" w:color="auto"/>
                                    <w:left w:val="none" w:sz="0" w:space="0" w:color="auto"/>
                                    <w:bottom w:val="none" w:sz="0" w:space="0" w:color="auto"/>
                                    <w:right w:val="none" w:sz="0" w:space="0" w:color="auto"/>
                                  </w:divBdr>
                                </w:div>
                                <w:div w:id="363363079">
                                  <w:marLeft w:val="0"/>
                                  <w:marRight w:val="0"/>
                                  <w:marTop w:val="0"/>
                                  <w:marBottom w:val="0"/>
                                  <w:divBdr>
                                    <w:top w:val="none" w:sz="0" w:space="0" w:color="auto"/>
                                    <w:left w:val="none" w:sz="0" w:space="0" w:color="auto"/>
                                    <w:bottom w:val="none" w:sz="0" w:space="0" w:color="auto"/>
                                    <w:right w:val="none" w:sz="0" w:space="0" w:color="auto"/>
                                  </w:divBdr>
                                </w:div>
                                <w:div w:id="1587763498">
                                  <w:marLeft w:val="0"/>
                                  <w:marRight w:val="0"/>
                                  <w:marTop w:val="0"/>
                                  <w:marBottom w:val="0"/>
                                  <w:divBdr>
                                    <w:top w:val="none" w:sz="0" w:space="0" w:color="auto"/>
                                    <w:left w:val="none" w:sz="0" w:space="0" w:color="auto"/>
                                    <w:bottom w:val="none" w:sz="0" w:space="0" w:color="auto"/>
                                    <w:right w:val="none" w:sz="0" w:space="0" w:color="auto"/>
                                  </w:divBdr>
                                </w:div>
                                <w:div w:id="1064990729">
                                  <w:marLeft w:val="1075"/>
                                  <w:marRight w:val="0"/>
                                  <w:marTop w:val="0"/>
                                  <w:marBottom w:val="0"/>
                                  <w:divBdr>
                                    <w:top w:val="none" w:sz="0" w:space="0" w:color="auto"/>
                                    <w:left w:val="none" w:sz="0" w:space="0" w:color="auto"/>
                                    <w:bottom w:val="none" w:sz="0" w:space="0" w:color="auto"/>
                                    <w:right w:val="none" w:sz="0" w:space="0" w:color="auto"/>
                                  </w:divBdr>
                                </w:div>
                                <w:div w:id="281616736">
                                  <w:marLeft w:val="0"/>
                                  <w:marRight w:val="0"/>
                                  <w:marTop w:val="0"/>
                                  <w:marBottom w:val="0"/>
                                  <w:divBdr>
                                    <w:top w:val="none" w:sz="0" w:space="0" w:color="auto"/>
                                    <w:left w:val="none" w:sz="0" w:space="0" w:color="auto"/>
                                    <w:bottom w:val="none" w:sz="0" w:space="0" w:color="auto"/>
                                    <w:right w:val="none" w:sz="0" w:space="0" w:color="auto"/>
                                  </w:divBdr>
                                </w:div>
                                <w:div w:id="1983345146">
                                  <w:marLeft w:val="0"/>
                                  <w:marRight w:val="0"/>
                                  <w:marTop w:val="0"/>
                                  <w:marBottom w:val="0"/>
                                  <w:divBdr>
                                    <w:top w:val="none" w:sz="0" w:space="0" w:color="auto"/>
                                    <w:left w:val="none" w:sz="0" w:space="0" w:color="auto"/>
                                    <w:bottom w:val="none" w:sz="0" w:space="0" w:color="auto"/>
                                    <w:right w:val="none" w:sz="0" w:space="0" w:color="auto"/>
                                  </w:divBdr>
                                </w:div>
                                <w:div w:id="605579446">
                                  <w:marLeft w:val="0"/>
                                  <w:marRight w:val="0"/>
                                  <w:marTop w:val="0"/>
                                  <w:marBottom w:val="0"/>
                                  <w:divBdr>
                                    <w:top w:val="none" w:sz="0" w:space="0" w:color="auto"/>
                                    <w:left w:val="none" w:sz="0" w:space="0" w:color="auto"/>
                                    <w:bottom w:val="none" w:sz="0" w:space="0" w:color="auto"/>
                                    <w:right w:val="none" w:sz="0" w:space="0" w:color="auto"/>
                                  </w:divBdr>
                                </w:div>
                                <w:div w:id="1157453662">
                                  <w:marLeft w:val="1075"/>
                                  <w:marRight w:val="0"/>
                                  <w:marTop w:val="0"/>
                                  <w:marBottom w:val="0"/>
                                  <w:divBdr>
                                    <w:top w:val="none" w:sz="0" w:space="0" w:color="auto"/>
                                    <w:left w:val="none" w:sz="0" w:space="0" w:color="auto"/>
                                    <w:bottom w:val="none" w:sz="0" w:space="0" w:color="auto"/>
                                    <w:right w:val="none" w:sz="0" w:space="0" w:color="auto"/>
                                  </w:divBdr>
                                </w:div>
                                <w:div w:id="1330670276">
                                  <w:marLeft w:val="0"/>
                                  <w:marRight w:val="0"/>
                                  <w:marTop w:val="0"/>
                                  <w:marBottom w:val="0"/>
                                  <w:divBdr>
                                    <w:top w:val="none" w:sz="0" w:space="0" w:color="auto"/>
                                    <w:left w:val="none" w:sz="0" w:space="0" w:color="auto"/>
                                    <w:bottom w:val="none" w:sz="0" w:space="0" w:color="auto"/>
                                    <w:right w:val="none" w:sz="0" w:space="0" w:color="auto"/>
                                  </w:divBdr>
                                </w:div>
                                <w:div w:id="384722663">
                                  <w:marLeft w:val="1075"/>
                                  <w:marRight w:val="0"/>
                                  <w:marTop w:val="0"/>
                                  <w:marBottom w:val="0"/>
                                  <w:divBdr>
                                    <w:top w:val="none" w:sz="0" w:space="0" w:color="auto"/>
                                    <w:left w:val="none" w:sz="0" w:space="0" w:color="auto"/>
                                    <w:bottom w:val="none" w:sz="0" w:space="0" w:color="auto"/>
                                    <w:right w:val="none" w:sz="0" w:space="0" w:color="auto"/>
                                  </w:divBdr>
                                </w:div>
                                <w:div w:id="1237977749">
                                  <w:marLeft w:val="0"/>
                                  <w:marRight w:val="0"/>
                                  <w:marTop w:val="0"/>
                                  <w:marBottom w:val="0"/>
                                  <w:divBdr>
                                    <w:top w:val="none" w:sz="0" w:space="0" w:color="auto"/>
                                    <w:left w:val="none" w:sz="0" w:space="0" w:color="auto"/>
                                    <w:bottom w:val="none" w:sz="0" w:space="0" w:color="auto"/>
                                    <w:right w:val="none" w:sz="0" w:space="0" w:color="auto"/>
                                  </w:divBdr>
                                </w:div>
                                <w:div w:id="2048213042">
                                  <w:marLeft w:val="0"/>
                                  <w:marRight w:val="0"/>
                                  <w:marTop w:val="0"/>
                                  <w:marBottom w:val="0"/>
                                  <w:divBdr>
                                    <w:top w:val="none" w:sz="0" w:space="0" w:color="auto"/>
                                    <w:left w:val="none" w:sz="0" w:space="0" w:color="auto"/>
                                    <w:bottom w:val="none" w:sz="0" w:space="0" w:color="auto"/>
                                    <w:right w:val="none" w:sz="0" w:space="0" w:color="auto"/>
                                  </w:divBdr>
                                </w:div>
                                <w:div w:id="1336109845">
                                  <w:marLeft w:val="0"/>
                                  <w:marRight w:val="0"/>
                                  <w:marTop w:val="0"/>
                                  <w:marBottom w:val="0"/>
                                  <w:divBdr>
                                    <w:top w:val="none" w:sz="0" w:space="0" w:color="auto"/>
                                    <w:left w:val="none" w:sz="0" w:space="0" w:color="auto"/>
                                    <w:bottom w:val="none" w:sz="0" w:space="0" w:color="auto"/>
                                    <w:right w:val="none" w:sz="0" w:space="0" w:color="auto"/>
                                  </w:divBdr>
                                </w:div>
                                <w:div w:id="918908956">
                                  <w:marLeft w:val="0"/>
                                  <w:marRight w:val="0"/>
                                  <w:marTop w:val="0"/>
                                  <w:marBottom w:val="0"/>
                                  <w:divBdr>
                                    <w:top w:val="none" w:sz="0" w:space="0" w:color="auto"/>
                                    <w:left w:val="none" w:sz="0" w:space="0" w:color="auto"/>
                                    <w:bottom w:val="none" w:sz="0" w:space="0" w:color="auto"/>
                                    <w:right w:val="none" w:sz="0" w:space="0" w:color="auto"/>
                                  </w:divBdr>
                                </w:div>
                                <w:div w:id="454107828">
                                  <w:marLeft w:val="0"/>
                                  <w:marRight w:val="0"/>
                                  <w:marTop w:val="0"/>
                                  <w:marBottom w:val="0"/>
                                  <w:divBdr>
                                    <w:top w:val="none" w:sz="0" w:space="0" w:color="auto"/>
                                    <w:left w:val="none" w:sz="0" w:space="0" w:color="auto"/>
                                    <w:bottom w:val="none" w:sz="0" w:space="0" w:color="auto"/>
                                    <w:right w:val="none" w:sz="0" w:space="0" w:color="auto"/>
                                  </w:divBdr>
                                </w:div>
                                <w:div w:id="1777291139">
                                  <w:marLeft w:val="0"/>
                                  <w:marRight w:val="0"/>
                                  <w:marTop w:val="0"/>
                                  <w:marBottom w:val="0"/>
                                  <w:divBdr>
                                    <w:top w:val="none" w:sz="0" w:space="0" w:color="auto"/>
                                    <w:left w:val="none" w:sz="0" w:space="0" w:color="auto"/>
                                    <w:bottom w:val="none" w:sz="0" w:space="0" w:color="auto"/>
                                    <w:right w:val="none" w:sz="0" w:space="0" w:color="auto"/>
                                  </w:divBdr>
                                </w:div>
                                <w:div w:id="2013488507">
                                  <w:marLeft w:val="0"/>
                                  <w:marRight w:val="0"/>
                                  <w:marTop w:val="0"/>
                                  <w:marBottom w:val="0"/>
                                  <w:divBdr>
                                    <w:top w:val="none" w:sz="0" w:space="0" w:color="auto"/>
                                    <w:left w:val="none" w:sz="0" w:space="0" w:color="auto"/>
                                    <w:bottom w:val="none" w:sz="0" w:space="0" w:color="auto"/>
                                    <w:right w:val="none" w:sz="0" w:space="0" w:color="auto"/>
                                  </w:divBdr>
                                </w:div>
                                <w:div w:id="1197818729">
                                  <w:marLeft w:val="1075"/>
                                  <w:marRight w:val="0"/>
                                  <w:marTop w:val="0"/>
                                  <w:marBottom w:val="0"/>
                                  <w:divBdr>
                                    <w:top w:val="none" w:sz="0" w:space="0" w:color="auto"/>
                                    <w:left w:val="none" w:sz="0" w:space="0" w:color="auto"/>
                                    <w:bottom w:val="none" w:sz="0" w:space="0" w:color="auto"/>
                                    <w:right w:val="none" w:sz="0" w:space="0" w:color="auto"/>
                                  </w:divBdr>
                                </w:div>
                                <w:div w:id="789544892">
                                  <w:marLeft w:val="0"/>
                                  <w:marRight w:val="0"/>
                                  <w:marTop w:val="0"/>
                                  <w:marBottom w:val="0"/>
                                  <w:divBdr>
                                    <w:top w:val="none" w:sz="0" w:space="0" w:color="auto"/>
                                    <w:left w:val="none" w:sz="0" w:space="0" w:color="auto"/>
                                    <w:bottom w:val="none" w:sz="0" w:space="0" w:color="auto"/>
                                    <w:right w:val="none" w:sz="0" w:space="0" w:color="auto"/>
                                  </w:divBdr>
                                </w:div>
                                <w:div w:id="1846967948">
                                  <w:marLeft w:val="0"/>
                                  <w:marRight w:val="0"/>
                                  <w:marTop w:val="0"/>
                                  <w:marBottom w:val="0"/>
                                  <w:divBdr>
                                    <w:top w:val="none" w:sz="0" w:space="0" w:color="auto"/>
                                    <w:left w:val="none" w:sz="0" w:space="0" w:color="auto"/>
                                    <w:bottom w:val="none" w:sz="0" w:space="0" w:color="auto"/>
                                    <w:right w:val="none" w:sz="0" w:space="0" w:color="auto"/>
                                  </w:divBdr>
                                </w:div>
                                <w:div w:id="2074962333">
                                  <w:marLeft w:val="1075"/>
                                  <w:marRight w:val="0"/>
                                  <w:marTop w:val="0"/>
                                  <w:marBottom w:val="0"/>
                                  <w:divBdr>
                                    <w:top w:val="none" w:sz="0" w:space="0" w:color="auto"/>
                                    <w:left w:val="none" w:sz="0" w:space="0" w:color="auto"/>
                                    <w:bottom w:val="none" w:sz="0" w:space="0" w:color="auto"/>
                                    <w:right w:val="none" w:sz="0" w:space="0" w:color="auto"/>
                                  </w:divBdr>
                                </w:div>
                                <w:div w:id="1216773176">
                                  <w:marLeft w:val="0"/>
                                  <w:marRight w:val="0"/>
                                  <w:marTop w:val="0"/>
                                  <w:marBottom w:val="0"/>
                                  <w:divBdr>
                                    <w:top w:val="none" w:sz="0" w:space="0" w:color="auto"/>
                                    <w:left w:val="none" w:sz="0" w:space="0" w:color="auto"/>
                                    <w:bottom w:val="none" w:sz="0" w:space="0" w:color="auto"/>
                                    <w:right w:val="none" w:sz="0" w:space="0" w:color="auto"/>
                                  </w:divBdr>
                                </w:div>
                                <w:div w:id="387384027">
                                  <w:marLeft w:val="1075"/>
                                  <w:marRight w:val="0"/>
                                  <w:marTop w:val="0"/>
                                  <w:marBottom w:val="0"/>
                                  <w:divBdr>
                                    <w:top w:val="none" w:sz="0" w:space="0" w:color="auto"/>
                                    <w:left w:val="none" w:sz="0" w:space="0" w:color="auto"/>
                                    <w:bottom w:val="none" w:sz="0" w:space="0" w:color="auto"/>
                                    <w:right w:val="none" w:sz="0" w:space="0" w:color="auto"/>
                                  </w:divBdr>
                                </w:div>
                                <w:div w:id="32075313">
                                  <w:marLeft w:val="0"/>
                                  <w:marRight w:val="0"/>
                                  <w:marTop w:val="0"/>
                                  <w:marBottom w:val="0"/>
                                  <w:divBdr>
                                    <w:top w:val="none" w:sz="0" w:space="0" w:color="auto"/>
                                    <w:left w:val="none" w:sz="0" w:space="0" w:color="auto"/>
                                    <w:bottom w:val="none" w:sz="0" w:space="0" w:color="auto"/>
                                    <w:right w:val="none" w:sz="0" w:space="0" w:color="auto"/>
                                  </w:divBdr>
                                </w:div>
                                <w:div w:id="1885632430">
                                  <w:marLeft w:val="1075"/>
                                  <w:marRight w:val="0"/>
                                  <w:marTop w:val="0"/>
                                  <w:marBottom w:val="0"/>
                                  <w:divBdr>
                                    <w:top w:val="none" w:sz="0" w:space="0" w:color="auto"/>
                                    <w:left w:val="none" w:sz="0" w:space="0" w:color="auto"/>
                                    <w:bottom w:val="none" w:sz="0" w:space="0" w:color="auto"/>
                                    <w:right w:val="none" w:sz="0" w:space="0" w:color="auto"/>
                                  </w:divBdr>
                                </w:div>
                                <w:div w:id="158691706">
                                  <w:marLeft w:val="0"/>
                                  <w:marRight w:val="0"/>
                                  <w:marTop w:val="0"/>
                                  <w:marBottom w:val="0"/>
                                  <w:divBdr>
                                    <w:top w:val="none" w:sz="0" w:space="0" w:color="auto"/>
                                    <w:left w:val="none" w:sz="0" w:space="0" w:color="auto"/>
                                    <w:bottom w:val="none" w:sz="0" w:space="0" w:color="auto"/>
                                    <w:right w:val="none" w:sz="0" w:space="0" w:color="auto"/>
                                  </w:divBdr>
                                </w:div>
                                <w:div w:id="1922790072">
                                  <w:marLeft w:val="1075"/>
                                  <w:marRight w:val="0"/>
                                  <w:marTop w:val="0"/>
                                  <w:marBottom w:val="0"/>
                                  <w:divBdr>
                                    <w:top w:val="none" w:sz="0" w:space="0" w:color="auto"/>
                                    <w:left w:val="none" w:sz="0" w:space="0" w:color="auto"/>
                                    <w:bottom w:val="none" w:sz="0" w:space="0" w:color="auto"/>
                                    <w:right w:val="none" w:sz="0" w:space="0" w:color="auto"/>
                                  </w:divBdr>
                                </w:div>
                                <w:div w:id="824586370">
                                  <w:marLeft w:val="0"/>
                                  <w:marRight w:val="0"/>
                                  <w:marTop w:val="0"/>
                                  <w:marBottom w:val="0"/>
                                  <w:divBdr>
                                    <w:top w:val="none" w:sz="0" w:space="0" w:color="auto"/>
                                    <w:left w:val="none" w:sz="0" w:space="0" w:color="auto"/>
                                    <w:bottom w:val="none" w:sz="0" w:space="0" w:color="auto"/>
                                    <w:right w:val="none" w:sz="0" w:space="0" w:color="auto"/>
                                  </w:divBdr>
                                </w:div>
                                <w:div w:id="127364488">
                                  <w:marLeft w:val="0"/>
                                  <w:marRight w:val="0"/>
                                  <w:marTop w:val="0"/>
                                  <w:marBottom w:val="0"/>
                                  <w:divBdr>
                                    <w:top w:val="none" w:sz="0" w:space="0" w:color="auto"/>
                                    <w:left w:val="none" w:sz="0" w:space="0" w:color="auto"/>
                                    <w:bottom w:val="none" w:sz="0" w:space="0" w:color="auto"/>
                                    <w:right w:val="none" w:sz="0" w:space="0" w:color="auto"/>
                                  </w:divBdr>
                                </w:div>
                                <w:div w:id="402223362">
                                  <w:marLeft w:val="0"/>
                                  <w:marRight w:val="0"/>
                                  <w:marTop w:val="0"/>
                                  <w:marBottom w:val="0"/>
                                  <w:divBdr>
                                    <w:top w:val="none" w:sz="0" w:space="0" w:color="auto"/>
                                    <w:left w:val="none" w:sz="0" w:space="0" w:color="auto"/>
                                    <w:bottom w:val="none" w:sz="0" w:space="0" w:color="auto"/>
                                    <w:right w:val="none" w:sz="0" w:space="0" w:color="auto"/>
                                  </w:divBdr>
                                </w:div>
                                <w:div w:id="1981499133">
                                  <w:marLeft w:val="1075"/>
                                  <w:marRight w:val="0"/>
                                  <w:marTop w:val="0"/>
                                  <w:marBottom w:val="0"/>
                                  <w:divBdr>
                                    <w:top w:val="none" w:sz="0" w:space="0" w:color="auto"/>
                                    <w:left w:val="none" w:sz="0" w:space="0" w:color="auto"/>
                                    <w:bottom w:val="none" w:sz="0" w:space="0" w:color="auto"/>
                                    <w:right w:val="none" w:sz="0" w:space="0" w:color="auto"/>
                                  </w:divBdr>
                                </w:div>
                                <w:div w:id="54597179">
                                  <w:marLeft w:val="0"/>
                                  <w:marRight w:val="0"/>
                                  <w:marTop w:val="0"/>
                                  <w:marBottom w:val="0"/>
                                  <w:divBdr>
                                    <w:top w:val="none" w:sz="0" w:space="0" w:color="auto"/>
                                    <w:left w:val="none" w:sz="0" w:space="0" w:color="auto"/>
                                    <w:bottom w:val="none" w:sz="0" w:space="0" w:color="auto"/>
                                    <w:right w:val="none" w:sz="0" w:space="0" w:color="auto"/>
                                  </w:divBdr>
                                </w:div>
                                <w:div w:id="1727097271">
                                  <w:marLeft w:val="0"/>
                                  <w:marRight w:val="0"/>
                                  <w:marTop w:val="0"/>
                                  <w:marBottom w:val="0"/>
                                  <w:divBdr>
                                    <w:top w:val="none" w:sz="0" w:space="0" w:color="auto"/>
                                    <w:left w:val="none" w:sz="0" w:space="0" w:color="auto"/>
                                    <w:bottom w:val="none" w:sz="0" w:space="0" w:color="auto"/>
                                    <w:right w:val="none" w:sz="0" w:space="0" w:color="auto"/>
                                  </w:divBdr>
                                </w:div>
                                <w:div w:id="1055661566">
                                  <w:marLeft w:val="0"/>
                                  <w:marRight w:val="0"/>
                                  <w:marTop w:val="0"/>
                                  <w:marBottom w:val="0"/>
                                  <w:divBdr>
                                    <w:top w:val="none" w:sz="0" w:space="0" w:color="auto"/>
                                    <w:left w:val="none" w:sz="0" w:space="0" w:color="auto"/>
                                    <w:bottom w:val="none" w:sz="0" w:space="0" w:color="auto"/>
                                    <w:right w:val="none" w:sz="0" w:space="0" w:color="auto"/>
                                  </w:divBdr>
                                </w:div>
                                <w:div w:id="779953498">
                                  <w:marLeft w:val="0"/>
                                  <w:marRight w:val="0"/>
                                  <w:marTop w:val="0"/>
                                  <w:marBottom w:val="0"/>
                                  <w:divBdr>
                                    <w:top w:val="none" w:sz="0" w:space="0" w:color="auto"/>
                                    <w:left w:val="none" w:sz="0" w:space="0" w:color="auto"/>
                                    <w:bottom w:val="none" w:sz="0" w:space="0" w:color="auto"/>
                                    <w:right w:val="none" w:sz="0" w:space="0" w:color="auto"/>
                                  </w:divBdr>
                                </w:div>
                                <w:div w:id="1975669250">
                                  <w:marLeft w:val="0"/>
                                  <w:marRight w:val="0"/>
                                  <w:marTop w:val="0"/>
                                  <w:marBottom w:val="0"/>
                                  <w:divBdr>
                                    <w:top w:val="none" w:sz="0" w:space="0" w:color="auto"/>
                                    <w:left w:val="none" w:sz="0" w:space="0" w:color="auto"/>
                                    <w:bottom w:val="none" w:sz="0" w:space="0" w:color="auto"/>
                                    <w:right w:val="none" w:sz="0" w:space="0" w:color="auto"/>
                                  </w:divBdr>
                                </w:div>
                                <w:div w:id="966861361">
                                  <w:marLeft w:val="0"/>
                                  <w:marRight w:val="0"/>
                                  <w:marTop w:val="0"/>
                                  <w:marBottom w:val="0"/>
                                  <w:divBdr>
                                    <w:top w:val="none" w:sz="0" w:space="0" w:color="auto"/>
                                    <w:left w:val="none" w:sz="0" w:space="0" w:color="auto"/>
                                    <w:bottom w:val="none" w:sz="0" w:space="0" w:color="auto"/>
                                    <w:right w:val="none" w:sz="0" w:space="0" w:color="auto"/>
                                  </w:divBdr>
                                </w:div>
                                <w:div w:id="1211070264">
                                  <w:marLeft w:val="0"/>
                                  <w:marRight w:val="0"/>
                                  <w:marTop w:val="0"/>
                                  <w:marBottom w:val="0"/>
                                  <w:divBdr>
                                    <w:top w:val="none" w:sz="0" w:space="0" w:color="auto"/>
                                    <w:left w:val="none" w:sz="0" w:space="0" w:color="auto"/>
                                    <w:bottom w:val="none" w:sz="0" w:space="0" w:color="auto"/>
                                    <w:right w:val="none" w:sz="0" w:space="0" w:color="auto"/>
                                  </w:divBdr>
                                </w:div>
                                <w:div w:id="1512791757">
                                  <w:marLeft w:val="1075"/>
                                  <w:marRight w:val="0"/>
                                  <w:marTop w:val="0"/>
                                  <w:marBottom w:val="0"/>
                                  <w:divBdr>
                                    <w:top w:val="none" w:sz="0" w:space="0" w:color="auto"/>
                                    <w:left w:val="none" w:sz="0" w:space="0" w:color="auto"/>
                                    <w:bottom w:val="none" w:sz="0" w:space="0" w:color="auto"/>
                                    <w:right w:val="none" w:sz="0" w:space="0" w:color="auto"/>
                                  </w:divBdr>
                                </w:div>
                                <w:div w:id="1862191">
                                  <w:marLeft w:val="0"/>
                                  <w:marRight w:val="0"/>
                                  <w:marTop w:val="0"/>
                                  <w:marBottom w:val="0"/>
                                  <w:divBdr>
                                    <w:top w:val="none" w:sz="0" w:space="0" w:color="auto"/>
                                    <w:left w:val="none" w:sz="0" w:space="0" w:color="auto"/>
                                    <w:bottom w:val="none" w:sz="0" w:space="0" w:color="auto"/>
                                    <w:right w:val="none" w:sz="0" w:space="0" w:color="auto"/>
                                  </w:divBdr>
                                </w:div>
                                <w:div w:id="1095789759">
                                  <w:marLeft w:val="0"/>
                                  <w:marRight w:val="0"/>
                                  <w:marTop w:val="0"/>
                                  <w:marBottom w:val="0"/>
                                  <w:divBdr>
                                    <w:top w:val="none" w:sz="0" w:space="0" w:color="auto"/>
                                    <w:left w:val="none" w:sz="0" w:space="0" w:color="auto"/>
                                    <w:bottom w:val="none" w:sz="0" w:space="0" w:color="auto"/>
                                    <w:right w:val="none" w:sz="0" w:space="0" w:color="auto"/>
                                  </w:divBdr>
                                </w:div>
                                <w:div w:id="2034183056">
                                  <w:marLeft w:val="0"/>
                                  <w:marRight w:val="0"/>
                                  <w:marTop w:val="0"/>
                                  <w:marBottom w:val="0"/>
                                  <w:divBdr>
                                    <w:top w:val="none" w:sz="0" w:space="0" w:color="auto"/>
                                    <w:left w:val="none" w:sz="0" w:space="0" w:color="auto"/>
                                    <w:bottom w:val="none" w:sz="0" w:space="0" w:color="auto"/>
                                    <w:right w:val="none" w:sz="0" w:space="0" w:color="auto"/>
                                  </w:divBdr>
                                </w:div>
                                <w:div w:id="1044064642">
                                  <w:marLeft w:val="1075"/>
                                  <w:marRight w:val="0"/>
                                  <w:marTop w:val="0"/>
                                  <w:marBottom w:val="0"/>
                                  <w:divBdr>
                                    <w:top w:val="none" w:sz="0" w:space="0" w:color="auto"/>
                                    <w:left w:val="none" w:sz="0" w:space="0" w:color="auto"/>
                                    <w:bottom w:val="none" w:sz="0" w:space="0" w:color="auto"/>
                                    <w:right w:val="none" w:sz="0" w:space="0" w:color="auto"/>
                                  </w:divBdr>
                                </w:div>
                                <w:div w:id="93140212">
                                  <w:marLeft w:val="0"/>
                                  <w:marRight w:val="0"/>
                                  <w:marTop w:val="0"/>
                                  <w:marBottom w:val="0"/>
                                  <w:divBdr>
                                    <w:top w:val="none" w:sz="0" w:space="0" w:color="auto"/>
                                    <w:left w:val="none" w:sz="0" w:space="0" w:color="auto"/>
                                    <w:bottom w:val="none" w:sz="0" w:space="0" w:color="auto"/>
                                    <w:right w:val="none" w:sz="0" w:space="0" w:color="auto"/>
                                  </w:divBdr>
                                </w:div>
                                <w:div w:id="76633679">
                                  <w:marLeft w:val="0"/>
                                  <w:marRight w:val="0"/>
                                  <w:marTop w:val="0"/>
                                  <w:marBottom w:val="0"/>
                                  <w:divBdr>
                                    <w:top w:val="none" w:sz="0" w:space="0" w:color="auto"/>
                                    <w:left w:val="none" w:sz="0" w:space="0" w:color="auto"/>
                                    <w:bottom w:val="none" w:sz="0" w:space="0" w:color="auto"/>
                                    <w:right w:val="none" w:sz="0" w:space="0" w:color="auto"/>
                                  </w:divBdr>
                                </w:div>
                                <w:div w:id="596132132">
                                  <w:marLeft w:val="0"/>
                                  <w:marRight w:val="0"/>
                                  <w:marTop w:val="0"/>
                                  <w:marBottom w:val="0"/>
                                  <w:divBdr>
                                    <w:top w:val="none" w:sz="0" w:space="0" w:color="auto"/>
                                    <w:left w:val="none" w:sz="0" w:space="0" w:color="auto"/>
                                    <w:bottom w:val="none" w:sz="0" w:space="0" w:color="auto"/>
                                    <w:right w:val="none" w:sz="0" w:space="0" w:color="auto"/>
                                  </w:divBdr>
                                </w:div>
                                <w:div w:id="270281991">
                                  <w:marLeft w:val="1075"/>
                                  <w:marRight w:val="0"/>
                                  <w:marTop w:val="0"/>
                                  <w:marBottom w:val="0"/>
                                  <w:divBdr>
                                    <w:top w:val="none" w:sz="0" w:space="0" w:color="auto"/>
                                    <w:left w:val="none" w:sz="0" w:space="0" w:color="auto"/>
                                    <w:bottom w:val="none" w:sz="0" w:space="0" w:color="auto"/>
                                    <w:right w:val="none" w:sz="0" w:space="0" w:color="auto"/>
                                  </w:divBdr>
                                </w:div>
                                <w:div w:id="102766841">
                                  <w:marLeft w:val="0"/>
                                  <w:marRight w:val="0"/>
                                  <w:marTop w:val="0"/>
                                  <w:marBottom w:val="0"/>
                                  <w:divBdr>
                                    <w:top w:val="none" w:sz="0" w:space="0" w:color="auto"/>
                                    <w:left w:val="none" w:sz="0" w:space="0" w:color="auto"/>
                                    <w:bottom w:val="none" w:sz="0" w:space="0" w:color="auto"/>
                                    <w:right w:val="none" w:sz="0" w:space="0" w:color="auto"/>
                                  </w:divBdr>
                                </w:div>
                                <w:div w:id="377048422">
                                  <w:marLeft w:val="1075"/>
                                  <w:marRight w:val="0"/>
                                  <w:marTop w:val="0"/>
                                  <w:marBottom w:val="0"/>
                                  <w:divBdr>
                                    <w:top w:val="none" w:sz="0" w:space="0" w:color="auto"/>
                                    <w:left w:val="none" w:sz="0" w:space="0" w:color="auto"/>
                                    <w:bottom w:val="none" w:sz="0" w:space="0" w:color="auto"/>
                                    <w:right w:val="none" w:sz="0" w:space="0" w:color="auto"/>
                                  </w:divBdr>
                                </w:div>
                                <w:div w:id="1839884188">
                                  <w:marLeft w:val="0"/>
                                  <w:marRight w:val="0"/>
                                  <w:marTop w:val="0"/>
                                  <w:marBottom w:val="0"/>
                                  <w:divBdr>
                                    <w:top w:val="none" w:sz="0" w:space="0" w:color="auto"/>
                                    <w:left w:val="none" w:sz="0" w:space="0" w:color="auto"/>
                                    <w:bottom w:val="none" w:sz="0" w:space="0" w:color="auto"/>
                                    <w:right w:val="none" w:sz="0" w:space="0" w:color="auto"/>
                                  </w:divBdr>
                                </w:div>
                                <w:div w:id="1895963156">
                                  <w:marLeft w:val="1075"/>
                                  <w:marRight w:val="0"/>
                                  <w:marTop w:val="0"/>
                                  <w:marBottom w:val="0"/>
                                  <w:divBdr>
                                    <w:top w:val="none" w:sz="0" w:space="0" w:color="auto"/>
                                    <w:left w:val="none" w:sz="0" w:space="0" w:color="auto"/>
                                    <w:bottom w:val="none" w:sz="0" w:space="0" w:color="auto"/>
                                    <w:right w:val="none" w:sz="0" w:space="0" w:color="auto"/>
                                  </w:divBdr>
                                </w:div>
                                <w:div w:id="135221727">
                                  <w:marLeft w:val="0"/>
                                  <w:marRight w:val="0"/>
                                  <w:marTop w:val="0"/>
                                  <w:marBottom w:val="0"/>
                                  <w:divBdr>
                                    <w:top w:val="none" w:sz="0" w:space="0" w:color="auto"/>
                                    <w:left w:val="none" w:sz="0" w:space="0" w:color="auto"/>
                                    <w:bottom w:val="none" w:sz="0" w:space="0" w:color="auto"/>
                                    <w:right w:val="none" w:sz="0" w:space="0" w:color="auto"/>
                                  </w:divBdr>
                                </w:div>
                                <w:div w:id="2095272458">
                                  <w:marLeft w:val="0"/>
                                  <w:marRight w:val="0"/>
                                  <w:marTop w:val="0"/>
                                  <w:marBottom w:val="0"/>
                                  <w:divBdr>
                                    <w:top w:val="none" w:sz="0" w:space="0" w:color="auto"/>
                                    <w:left w:val="none" w:sz="0" w:space="0" w:color="auto"/>
                                    <w:bottom w:val="none" w:sz="0" w:space="0" w:color="auto"/>
                                    <w:right w:val="none" w:sz="0" w:space="0" w:color="auto"/>
                                  </w:divBdr>
                                </w:div>
                                <w:div w:id="1529181396">
                                  <w:marLeft w:val="1075"/>
                                  <w:marRight w:val="0"/>
                                  <w:marTop w:val="0"/>
                                  <w:marBottom w:val="0"/>
                                  <w:divBdr>
                                    <w:top w:val="none" w:sz="0" w:space="0" w:color="auto"/>
                                    <w:left w:val="none" w:sz="0" w:space="0" w:color="auto"/>
                                    <w:bottom w:val="none" w:sz="0" w:space="0" w:color="auto"/>
                                    <w:right w:val="none" w:sz="0" w:space="0" w:color="auto"/>
                                  </w:divBdr>
                                </w:div>
                                <w:div w:id="160850501">
                                  <w:marLeft w:val="0"/>
                                  <w:marRight w:val="0"/>
                                  <w:marTop w:val="0"/>
                                  <w:marBottom w:val="0"/>
                                  <w:divBdr>
                                    <w:top w:val="none" w:sz="0" w:space="0" w:color="auto"/>
                                    <w:left w:val="none" w:sz="0" w:space="0" w:color="auto"/>
                                    <w:bottom w:val="none" w:sz="0" w:space="0" w:color="auto"/>
                                    <w:right w:val="none" w:sz="0" w:space="0" w:color="auto"/>
                                  </w:divBdr>
                                </w:div>
                                <w:div w:id="643512511">
                                  <w:marLeft w:val="1075"/>
                                  <w:marRight w:val="0"/>
                                  <w:marTop w:val="0"/>
                                  <w:marBottom w:val="0"/>
                                  <w:divBdr>
                                    <w:top w:val="none" w:sz="0" w:space="0" w:color="auto"/>
                                    <w:left w:val="none" w:sz="0" w:space="0" w:color="auto"/>
                                    <w:bottom w:val="none" w:sz="0" w:space="0" w:color="auto"/>
                                    <w:right w:val="none" w:sz="0" w:space="0" w:color="auto"/>
                                  </w:divBdr>
                                </w:div>
                                <w:div w:id="2115124491">
                                  <w:marLeft w:val="0"/>
                                  <w:marRight w:val="0"/>
                                  <w:marTop w:val="0"/>
                                  <w:marBottom w:val="0"/>
                                  <w:divBdr>
                                    <w:top w:val="none" w:sz="0" w:space="0" w:color="auto"/>
                                    <w:left w:val="none" w:sz="0" w:space="0" w:color="auto"/>
                                    <w:bottom w:val="none" w:sz="0" w:space="0" w:color="auto"/>
                                    <w:right w:val="none" w:sz="0" w:space="0" w:color="auto"/>
                                  </w:divBdr>
                                </w:div>
                                <w:div w:id="1915817012">
                                  <w:marLeft w:val="1075"/>
                                  <w:marRight w:val="0"/>
                                  <w:marTop w:val="0"/>
                                  <w:marBottom w:val="0"/>
                                  <w:divBdr>
                                    <w:top w:val="none" w:sz="0" w:space="0" w:color="auto"/>
                                    <w:left w:val="none" w:sz="0" w:space="0" w:color="auto"/>
                                    <w:bottom w:val="none" w:sz="0" w:space="0" w:color="auto"/>
                                    <w:right w:val="none" w:sz="0" w:space="0" w:color="auto"/>
                                  </w:divBdr>
                                </w:div>
                                <w:div w:id="805246409">
                                  <w:marLeft w:val="0"/>
                                  <w:marRight w:val="0"/>
                                  <w:marTop w:val="0"/>
                                  <w:marBottom w:val="0"/>
                                  <w:divBdr>
                                    <w:top w:val="none" w:sz="0" w:space="0" w:color="auto"/>
                                    <w:left w:val="none" w:sz="0" w:space="0" w:color="auto"/>
                                    <w:bottom w:val="none" w:sz="0" w:space="0" w:color="auto"/>
                                    <w:right w:val="none" w:sz="0" w:space="0" w:color="auto"/>
                                  </w:divBdr>
                                </w:div>
                                <w:div w:id="1609197571">
                                  <w:marLeft w:val="0"/>
                                  <w:marRight w:val="0"/>
                                  <w:marTop w:val="0"/>
                                  <w:marBottom w:val="0"/>
                                  <w:divBdr>
                                    <w:top w:val="none" w:sz="0" w:space="0" w:color="auto"/>
                                    <w:left w:val="none" w:sz="0" w:space="0" w:color="auto"/>
                                    <w:bottom w:val="none" w:sz="0" w:space="0" w:color="auto"/>
                                    <w:right w:val="none" w:sz="0" w:space="0" w:color="auto"/>
                                  </w:divBdr>
                                </w:div>
                                <w:div w:id="1487821440">
                                  <w:marLeft w:val="0"/>
                                  <w:marRight w:val="0"/>
                                  <w:marTop w:val="0"/>
                                  <w:marBottom w:val="0"/>
                                  <w:divBdr>
                                    <w:top w:val="none" w:sz="0" w:space="0" w:color="auto"/>
                                    <w:left w:val="none" w:sz="0" w:space="0" w:color="auto"/>
                                    <w:bottom w:val="none" w:sz="0" w:space="0" w:color="auto"/>
                                    <w:right w:val="none" w:sz="0" w:space="0" w:color="auto"/>
                                  </w:divBdr>
                                </w:div>
                                <w:div w:id="160631011">
                                  <w:marLeft w:val="0"/>
                                  <w:marRight w:val="0"/>
                                  <w:marTop w:val="0"/>
                                  <w:marBottom w:val="0"/>
                                  <w:divBdr>
                                    <w:top w:val="none" w:sz="0" w:space="0" w:color="auto"/>
                                    <w:left w:val="none" w:sz="0" w:space="0" w:color="auto"/>
                                    <w:bottom w:val="none" w:sz="0" w:space="0" w:color="auto"/>
                                    <w:right w:val="none" w:sz="0" w:space="0" w:color="auto"/>
                                  </w:divBdr>
                                </w:div>
                                <w:div w:id="1974628072">
                                  <w:marLeft w:val="1075"/>
                                  <w:marRight w:val="0"/>
                                  <w:marTop w:val="0"/>
                                  <w:marBottom w:val="0"/>
                                  <w:divBdr>
                                    <w:top w:val="none" w:sz="0" w:space="0" w:color="auto"/>
                                    <w:left w:val="none" w:sz="0" w:space="0" w:color="auto"/>
                                    <w:bottom w:val="none" w:sz="0" w:space="0" w:color="auto"/>
                                    <w:right w:val="none" w:sz="0" w:space="0" w:color="auto"/>
                                  </w:divBdr>
                                </w:div>
                                <w:div w:id="1679499748">
                                  <w:marLeft w:val="0"/>
                                  <w:marRight w:val="0"/>
                                  <w:marTop w:val="0"/>
                                  <w:marBottom w:val="0"/>
                                  <w:divBdr>
                                    <w:top w:val="none" w:sz="0" w:space="0" w:color="auto"/>
                                    <w:left w:val="none" w:sz="0" w:space="0" w:color="auto"/>
                                    <w:bottom w:val="none" w:sz="0" w:space="0" w:color="auto"/>
                                    <w:right w:val="none" w:sz="0" w:space="0" w:color="auto"/>
                                  </w:divBdr>
                                </w:div>
                                <w:div w:id="1213923783">
                                  <w:marLeft w:val="0"/>
                                  <w:marRight w:val="0"/>
                                  <w:marTop w:val="0"/>
                                  <w:marBottom w:val="0"/>
                                  <w:divBdr>
                                    <w:top w:val="none" w:sz="0" w:space="0" w:color="auto"/>
                                    <w:left w:val="none" w:sz="0" w:space="0" w:color="auto"/>
                                    <w:bottom w:val="none" w:sz="0" w:space="0" w:color="auto"/>
                                    <w:right w:val="none" w:sz="0" w:space="0" w:color="auto"/>
                                  </w:divBdr>
                                </w:div>
                                <w:div w:id="1020474754">
                                  <w:marLeft w:val="1075"/>
                                  <w:marRight w:val="0"/>
                                  <w:marTop w:val="0"/>
                                  <w:marBottom w:val="0"/>
                                  <w:divBdr>
                                    <w:top w:val="none" w:sz="0" w:space="0" w:color="auto"/>
                                    <w:left w:val="none" w:sz="0" w:space="0" w:color="auto"/>
                                    <w:bottom w:val="none" w:sz="0" w:space="0" w:color="auto"/>
                                    <w:right w:val="none" w:sz="0" w:space="0" w:color="auto"/>
                                  </w:divBdr>
                                </w:div>
                                <w:div w:id="1468664069">
                                  <w:marLeft w:val="0"/>
                                  <w:marRight w:val="0"/>
                                  <w:marTop w:val="0"/>
                                  <w:marBottom w:val="0"/>
                                  <w:divBdr>
                                    <w:top w:val="none" w:sz="0" w:space="0" w:color="auto"/>
                                    <w:left w:val="none" w:sz="0" w:space="0" w:color="auto"/>
                                    <w:bottom w:val="none" w:sz="0" w:space="0" w:color="auto"/>
                                    <w:right w:val="none" w:sz="0" w:space="0" w:color="auto"/>
                                  </w:divBdr>
                                </w:div>
                                <w:div w:id="253982500">
                                  <w:marLeft w:val="1075"/>
                                  <w:marRight w:val="0"/>
                                  <w:marTop w:val="0"/>
                                  <w:marBottom w:val="0"/>
                                  <w:divBdr>
                                    <w:top w:val="none" w:sz="0" w:space="0" w:color="auto"/>
                                    <w:left w:val="none" w:sz="0" w:space="0" w:color="auto"/>
                                    <w:bottom w:val="none" w:sz="0" w:space="0" w:color="auto"/>
                                    <w:right w:val="none" w:sz="0" w:space="0" w:color="auto"/>
                                  </w:divBdr>
                                </w:div>
                                <w:div w:id="1084842965">
                                  <w:marLeft w:val="0"/>
                                  <w:marRight w:val="0"/>
                                  <w:marTop w:val="0"/>
                                  <w:marBottom w:val="0"/>
                                  <w:divBdr>
                                    <w:top w:val="none" w:sz="0" w:space="0" w:color="auto"/>
                                    <w:left w:val="none" w:sz="0" w:space="0" w:color="auto"/>
                                    <w:bottom w:val="none" w:sz="0" w:space="0" w:color="auto"/>
                                    <w:right w:val="none" w:sz="0" w:space="0" w:color="auto"/>
                                  </w:divBdr>
                                </w:div>
                                <w:div w:id="2073312164">
                                  <w:marLeft w:val="0"/>
                                  <w:marRight w:val="0"/>
                                  <w:marTop w:val="0"/>
                                  <w:marBottom w:val="0"/>
                                  <w:divBdr>
                                    <w:top w:val="none" w:sz="0" w:space="0" w:color="auto"/>
                                    <w:left w:val="none" w:sz="0" w:space="0" w:color="auto"/>
                                    <w:bottom w:val="none" w:sz="0" w:space="0" w:color="auto"/>
                                    <w:right w:val="none" w:sz="0" w:space="0" w:color="auto"/>
                                  </w:divBdr>
                                </w:div>
                                <w:div w:id="212741508">
                                  <w:marLeft w:val="1075"/>
                                  <w:marRight w:val="0"/>
                                  <w:marTop w:val="0"/>
                                  <w:marBottom w:val="0"/>
                                  <w:divBdr>
                                    <w:top w:val="none" w:sz="0" w:space="0" w:color="auto"/>
                                    <w:left w:val="none" w:sz="0" w:space="0" w:color="auto"/>
                                    <w:bottom w:val="none" w:sz="0" w:space="0" w:color="auto"/>
                                    <w:right w:val="none" w:sz="0" w:space="0" w:color="auto"/>
                                  </w:divBdr>
                                </w:div>
                                <w:div w:id="762385511">
                                  <w:marLeft w:val="0"/>
                                  <w:marRight w:val="0"/>
                                  <w:marTop w:val="0"/>
                                  <w:marBottom w:val="0"/>
                                  <w:divBdr>
                                    <w:top w:val="none" w:sz="0" w:space="0" w:color="auto"/>
                                    <w:left w:val="none" w:sz="0" w:space="0" w:color="auto"/>
                                    <w:bottom w:val="none" w:sz="0" w:space="0" w:color="auto"/>
                                    <w:right w:val="none" w:sz="0" w:space="0" w:color="auto"/>
                                  </w:divBdr>
                                </w:div>
                                <w:div w:id="1416365378">
                                  <w:marLeft w:val="1075"/>
                                  <w:marRight w:val="0"/>
                                  <w:marTop w:val="0"/>
                                  <w:marBottom w:val="0"/>
                                  <w:divBdr>
                                    <w:top w:val="none" w:sz="0" w:space="0" w:color="auto"/>
                                    <w:left w:val="none" w:sz="0" w:space="0" w:color="auto"/>
                                    <w:bottom w:val="none" w:sz="0" w:space="0" w:color="auto"/>
                                    <w:right w:val="none" w:sz="0" w:space="0" w:color="auto"/>
                                  </w:divBdr>
                                </w:div>
                                <w:div w:id="1164199543">
                                  <w:marLeft w:val="0"/>
                                  <w:marRight w:val="0"/>
                                  <w:marTop w:val="0"/>
                                  <w:marBottom w:val="0"/>
                                  <w:divBdr>
                                    <w:top w:val="none" w:sz="0" w:space="0" w:color="auto"/>
                                    <w:left w:val="none" w:sz="0" w:space="0" w:color="auto"/>
                                    <w:bottom w:val="none" w:sz="0" w:space="0" w:color="auto"/>
                                    <w:right w:val="none" w:sz="0" w:space="0" w:color="auto"/>
                                  </w:divBdr>
                                </w:div>
                                <w:div w:id="1513840665">
                                  <w:marLeft w:val="0"/>
                                  <w:marRight w:val="0"/>
                                  <w:marTop w:val="0"/>
                                  <w:marBottom w:val="0"/>
                                  <w:divBdr>
                                    <w:top w:val="none" w:sz="0" w:space="0" w:color="auto"/>
                                    <w:left w:val="none" w:sz="0" w:space="0" w:color="auto"/>
                                    <w:bottom w:val="none" w:sz="0" w:space="0" w:color="auto"/>
                                    <w:right w:val="none" w:sz="0" w:space="0" w:color="auto"/>
                                  </w:divBdr>
                                </w:div>
                                <w:div w:id="1160579610">
                                  <w:marLeft w:val="1075"/>
                                  <w:marRight w:val="0"/>
                                  <w:marTop w:val="0"/>
                                  <w:marBottom w:val="0"/>
                                  <w:divBdr>
                                    <w:top w:val="none" w:sz="0" w:space="0" w:color="auto"/>
                                    <w:left w:val="none" w:sz="0" w:space="0" w:color="auto"/>
                                    <w:bottom w:val="none" w:sz="0" w:space="0" w:color="auto"/>
                                    <w:right w:val="none" w:sz="0" w:space="0" w:color="auto"/>
                                  </w:divBdr>
                                </w:div>
                                <w:div w:id="609439307">
                                  <w:marLeft w:val="0"/>
                                  <w:marRight w:val="0"/>
                                  <w:marTop w:val="0"/>
                                  <w:marBottom w:val="0"/>
                                  <w:divBdr>
                                    <w:top w:val="none" w:sz="0" w:space="0" w:color="auto"/>
                                    <w:left w:val="none" w:sz="0" w:space="0" w:color="auto"/>
                                    <w:bottom w:val="none" w:sz="0" w:space="0" w:color="auto"/>
                                    <w:right w:val="none" w:sz="0" w:space="0" w:color="auto"/>
                                  </w:divBdr>
                                </w:div>
                                <w:div w:id="601958846">
                                  <w:marLeft w:val="1075"/>
                                  <w:marRight w:val="0"/>
                                  <w:marTop w:val="0"/>
                                  <w:marBottom w:val="0"/>
                                  <w:divBdr>
                                    <w:top w:val="none" w:sz="0" w:space="0" w:color="auto"/>
                                    <w:left w:val="none" w:sz="0" w:space="0" w:color="auto"/>
                                    <w:bottom w:val="none" w:sz="0" w:space="0" w:color="auto"/>
                                    <w:right w:val="none" w:sz="0" w:space="0" w:color="auto"/>
                                  </w:divBdr>
                                </w:div>
                                <w:div w:id="2130850861">
                                  <w:marLeft w:val="0"/>
                                  <w:marRight w:val="0"/>
                                  <w:marTop w:val="0"/>
                                  <w:marBottom w:val="0"/>
                                  <w:divBdr>
                                    <w:top w:val="none" w:sz="0" w:space="0" w:color="auto"/>
                                    <w:left w:val="none" w:sz="0" w:space="0" w:color="auto"/>
                                    <w:bottom w:val="none" w:sz="0" w:space="0" w:color="auto"/>
                                    <w:right w:val="none" w:sz="0" w:space="0" w:color="auto"/>
                                  </w:divBdr>
                                </w:div>
                                <w:div w:id="684788401">
                                  <w:marLeft w:val="1075"/>
                                  <w:marRight w:val="0"/>
                                  <w:marTop w:val="0"/>
                                  <w:marBottom w:val="0"/>
                                  <w:divBdr>
                                    <w:top w:val="none" w:sz="0" w:space="0" w:color="auto"/>
                                    <w:left w:val="none" w:sz="0" w:space="0" w:color="auto"/>
                                    <w:bottom w:val="none" w:sz="0" w:space="0" w:color="auto"/>
                                    <w:right w:val="none" w:sz="0" w:space="0" w:color="auto"/>
                                  </w:divBdr>
                                </w:div>
                                <w:div w:id="1068958029">
                                  <w:marLeft w:val="0"/>
                                  <w:marRight w:val="0"/>
                                  <w:marTop w:val="0"/>
                                  <w:marBottom w:val="0"/>
                                  <w:divBdr>
                                    <w:top w:val="none" w:sz="0" w:space="0" w:color="auto"/>
                                    <w:left w:val="none" w:sz="0" w:space="0" w:color="auto"/>
                                    <w:bottom w:val="none" w:sz="0" w:space="0" w:color="auto"/>
                                    <w:right w:val="none" w:sz="0" w:space="0" w:color="auto"/>
                                  </w:divBdr>
                                </w:div>
                                <w:div w:id="1692340878">
                                  <w:marLeft w:val="0"/>
                                  <w:marRight w:val="0"/>
                                  <w:marTop w:val="0"/>
                                  <w:marBottom w:val="0"/>
                                  <w:divBdr>
                                    <w:top w:val="none" w:sz="0" w:space="0" w:color="auto"/>
                                    <w:left w:val="none" w:sz="0" w:space="0" w:color="auto"/>
                                    <w:bottom w:val="none" w:sz="0" w:space="0" w:color="auto"/>
                                    <w:right w:val="none" w:sz="0" w:space="0" w:color="auto"/>
                                  </w:divBdr>
                                </w:div>
                                <w:div w:id="1612973699">
                                  <w:marLeft w:val="0"/>
                                  <w:marRight w:val="0"/>
                                  <w:marTop w:val="0"/>
                                  <w:marBottom w:val="0"/>
                                  <w:divBdr>
                                    <w:top w:val="none" w:sz="0" w:space="0" w:color="auto"/>
                                    <w:left w:val="none" w:sz="0" w:space="0" w:color="auto"/>
                                    <w:bottom w:val="none" w:sz="0" w:space="0" w:color="auto"/>
                                    <w:right w:val="none" w:sz="0" w:space="0" w:color="auto"/>
                                  </w:divBdr>
                                </w:div>
                                <w:div w:id="1448041413">
                                  <w:marLeft w:val="0"/>
                                  <w:marRight w:val="0"/>
                                  <w:marTop w:val="0"/>
                                  <w:marBottom w:val="0"/>
                                  <w:divBdr>
                                    <w:top w:val="none" w:sz="0" w:space="0" w:color="auto"/>
                                    <w:left w:val="none" w:sz="0" w:space="0" w:color="auto"/>
                                    <w:bottom w:val="none" w:sz="0" w:space="0" w:color="auto"/>
                                    <w:right w:val="none" w:sz="0" w:space="0" w:color="auto"/>
                                  </w:divBdr>
                                </w:div>
                                <w:div w:id="1000308149">
                                  <w:marLeft w:val="0"/>
                                  <w:marRight w:val="0"/>
                                  <w:marTop w:val="0"/>
                                  <w:marBottom w:val="0"/>
                                  <w:divBdr>
                                    <w:top w:val="none" w:sz="0" w:space="0" w:color="auto"/>
                                    <w:left w:val="none" w:sz="0" w:space="0" w:color="auto"/>
                                    <w:bottom w:val="none" w:sz="0" w:space="0" w:color="auto"/>
                                    <w:right w:val="none" w:sz="0" w:space="0" w:color="auto"/>
                                  </w:divBdr>
                                </w:div>
                                <w:div w:id="1127895309">
                                  <w:marLeft w:val="0"/>
                                  <w:marRight w:val="0"/>
                                  <w:marTop w:val="0"/>
                                  <w:marBottom w:val="0"/>
                                  <w:divBdr>
                                    <w:top w:val="none" w:sz="0" w:space="0" w:color="auto"/>
                                    <w:left w:val="none" w:sz="0" w:space="0" w:color="auto"/>
                                    <w:bottom w:val="none" w:sz="0" w:space="0" w:color="auto"/>
                                    <w:right w:val="none" w:sz="0" w:space="0" w:color="auto"/>
                                  </w:divBdr>
                                </w:div>
                                <w:div w:id="2069456572">
                                  <w:marLeft w:val="0"/>
                                  <w:marRight w:val="0"/>
                                  <w:marTop w:val="0"/>
                                  <w:marBottom w:val="0"/>
                                  <w:divBdr>
                                    <w:top w:val="none" w:sz="0" w:space="0" w:color="auto"/>
                                    <w:left w:val="none" w:sz="0" w:space="0" w:color="auto"/>
                                    <w:bottom w:val="none" w:sz="0" w:space="0" w:color="auto"/>
                                    <w:right w:val="none" w:sz="0" w:space="0" w:color="auto"/>
                                  </w:divBdr>
                                </w:div>
                                <w:div w:id="1336224821">
                                  <w:marLeft w:val="0"/>
                                  <w:marRight w:val="0"/>
                                  <w:marTop w:val="0"/>
                                  <w:marBottom w:val="0"/>
                                  <w:divBdr>
                                    <w:top w:val="none" w:sz="0" w:space="0" w:color="auto"/>
                                    <w:left w:val="none" w:sz="0" w:space="0" w:color="auto"/>
                                    <w:bottom w:val="none" w:sz="0" w:space="0" w:color="auto"/>
                                    <w:right w:val="none" w:sz="0" w:space="0" w:color="auto"/>
                                  </w:divBdr>
                                </w:div>
                                <w:div w:id="2085107522">
                                  <w:marLeft w:val="0"/>
                                  <w:marRight w:val="0"/>
                                  <w:marTop w:val="0"/>
                                  <w:marBottom w:val="0"/>
                                  <w:divBdr>
                                    <w:top w:val="none" w:sz="0" w:space="0" w:color="auto"/>
                                    <w:left w:val="none" w:sz="0" w:space="0" w:color="auto"/>
                                    <w:bottom w:val="none" w:sz="0" w:space="0" w:color="auto"/>
                                    <w:right w:val="none" w:sz="0" w:space="0" w:color="auto"/>
                                  </w:divBdr>
                                </w:div>
                                <w:div w:id="1773623935">
                                  <w:marLeft w:val="1075"/>
                                  <w:marRight w:val="0"/>
                                  <w:marTop w:val="0"/>
                                  <w:marBottom w:val="0"/>
                                  <w:divBdr>
                                    <w:top w:val="none" w:sz="0" w:space="0" w:color="auto"/>
                                    <w:left w:val="none" w:sz="0" w:space="0" w:color="auto"/>
                                    <w:bottom w:val="none" w:sz="0" w:space="0" w:color="auto"/>
                                    <w:right w:val="none" w:sz="0" w:space="0" w:color="auto"/>
                                  </w:divBdr>
                                </w:div>
                                <w:div w:id="1623070667">
                                  <w:marLeft w:val="0"/>
                                  <w:marRight w:val="0"/>
                                  <w:marTop w:val="0"/>
                                  <w:marBottom w:val="0"/>
                                  <w:divBdr>
                                    <w:top w:val="none" w:sz="0" w:space="0" w:color="auto"/>
                                    <w:left w:val="none" w:sz="0" w:space="0" w:color="auto"/>
                                    <w:bottom w:val="none" w:sz="0" w:space="0" w:color="auto"/>
                                    <w:right w:val="none" w:sz="0" w:space="0" w:color="auto"/>
                                  </w:divBdr>
                                </w:div>
                                <w:div w:id="1165627791">
                                  <w:marLeft w:val="0"/>
                                  <w:marRight w:val="0"/>
                                  <w:marTop w:val="0"/>
                                  <w:marBottom w:val="0"/>
                                  <w:divBdr>
                                    <w:top w:val="none" w:sz="0" w:space="0" w:color="auto"/>
                                    <w:left w:val="none" w:sz="0" w:space="0" w:color="auto"/>
                                    <w:bottom w:val="none" w:sz="0" w:space="0" w:color="auto"/>
                                    <w:right w:val="none" w:sz="0" w:space="0" w:color="auto"/>
                                  </w:divBdr>
                                </w:div>
                                <w:div w:id="433475561">
                                  <w:marLeft w:val="1075"/>
                                  <w:marRight w:val="0"/>
                                  <w:marTop w:val="0"/>
                                  <w:marBottom w:val="0"/>
                                  <w:divBdr>
                                    <w:top w:val="none" w:sz="0" w:space="0" w:color="auto"/>
                                    <w:left w:val="none" w:sz="0" w:space="0" w:color="auto"/>
                                    <w:bottom w:val="none" w:sz="0" w:space="0" w:color="auto"/>
                                    <w:right w:val="none" w:sz="0" w:space="0" w:color="auto"/>
                                  </w:divBdr>
                                </w:div>
                                <w:div w:id="728462912">
                                  <w:marLeft w:val="0"/>
                                  <w:marRight w:val="0"/>
                                  <w:marTop w:val="0"/>
                                  <w:marBottom w:val="0"/>
                                  <w:divBdr>
                                    <w:top w:val="none" w:sz="0" w:space="0" w:color="auto"/>
                                    <w:left w:val="none" w:sz="0" w:space="0" w:color="auto"/>
                                    <w:bottom w:val="none" w:sz="0" w:space="0" w:color="auto"/>
                                    <w:right w:val="none" w:sz="0" w:space="0" w:color="auto"/>
                                  </w:divBdr>
                                </w:div>
                                <w:div w:id="248779239">
                                  <w:marLeft w:val="1075"/>
                                  <w:marRight w:val="0"/>
                                  <w:marTop w:val="0"/>
                                  <w:marBottom w:val="0"/>
                                  <w:divBdr>
                                    <w:top w:val="none" w:sz="0" w:space="0" w:color="auto"/>
                                    <w:left w:val="none" w:sz="0" w:space="0" w:color="auto"/>
                                    <w:bottom w:val="none" w:sz="0" w:space="0" w:color="auto"/>
                                    <w:right w:val="none" w:sz="0" w:space="0" w:color="auto"/>
                                  </w:divBdr>
                                </w:div>
                                <w:div w:id="1589145734">
                                  <w:marLeft w:val="0"/>
                                  <w:marRight w:val="0"/>
                                  <w:marTop w:val="0"/>
                                  <w:marBottom w:val="0"/>
                                  <w:divBdr>
                                    <w:top w:val="none" w:sz="0" w:space="0" w:color="auto"/>
                                    <w:left w:val="none" w:sz="0" w:space="0" w:color="auto"/>
                                    <w:bottom w:val="none" w:sz="0" w:space="0" w:color="auto"/>
                                    <w:right w:val="none" w:sz="0" w:space="0" w:color="auto"/>
                                  </w:divBdr>
                                </w:div>
                                <w:div w:id="2022469177">
                                  <w:marLeft w:val="0"/>
                                  <w:marRight w:val="0"/>
                                  <w:marTop w:val="0"/>
                                  <w:marBottom w:val="0"/>
                                  <w:divBdr>
                                    <w:top w:val="none" w:sz="0" w:space="0" w:color="auto"/>
                                    <w:left w:val="none" w:sz="0" w:space="0" w:color="auto"/>
                                    <w:bottom w:val="none" w:sz="0" w:space="0" w:color="auto"/>
                                    <w:right w:val="none" w:sz="0" w:space="0" w:color="auto"/>
                                  </w:divBdr>
                                </w:div>
                                <w:div w:id="527916993">
                                  <w:marLeft w:val="0"/>
                                  <w:marRight w:val="0"/>
                                  <w:marTop w:val="0"/>
                                  <w:marBottom w:val="0"/>
                                  <w:divBdr>
                                    <w:top w:val="none" w:sz="0" w:space="0" w:color="auto"/>
                                    <w:left w:val="none" w:sz="0" w:space="0" w:color="auto"/>
                                    <w:bottom w:val="none" w:sz="0" w:space="0" w:color="auto"/>
                                    <w:right w:val="none" w:sz="0" w:space="0" w:color="auto"/>
                                  </w:divBdr>
                                </w:div>
                                <w:div w:id="584145910">
                                  <w:marLeft w:val="0"/>
                                  <w:marRight w:val="0"/>
                                  <w:marTop w:val="0"/>
                                  <w:marBottom w:val="0"/>
                                  <w:divBdr>
                                    <w:top w:val="none" w:sz="0" w:space="0" w:color="auto"/>
                                    <w:left w:val="none" w:sz="0" w:space="0" w:color="auto"/>
                                    <w:bottom w:val="none" w:sz="0" w:space="0" w:color="auto"/>
                                    <w:right w:val="none" w:sz="0" w:space="0" w:color="auto"/>
                                  </w:divBdr>
                                </w:div>
                                <w:div w:id="148448440">
                                  <w:marLeft w:val="0"/>
                                  <w:marRight w:val="0"/>
                                  <w:marTop w:val="0"/>
                                  <w:marBottom w:val="0"/>
                                  <w:divBdr>
                                    <w:top w:val="none" w:sz="0" w:space="0" w:color="auto"/>
                                    <w:left w:val="none" w:sz="0" w:space="0" w:color="auto"/>
                                    <w:bottom w:val="none" w:sz="0" w:space="0" w:color="auto"/>
                                    <w:right w:val="none" w:sz="0" w:space="0" w:color="auto"/>
                                  </w:divBdr>
                                </w:div>
                                <w:div w:id="768432972">
                                  <w:marLeft w:val="0"/>
                                  <w:marRight w:val="0"/>
                                  <w:marTop w:val="0"/>
                                  <w:marBottom w:val="0"/>
                                  <w:divBdr>
                                    <w:top w:val="none" w:sz="0" w:space="0" w:color="auto"/>
                                    <w:left w:val="none" w:sz="0" w:space="0" w:color="auto"/>
                                    <w:bottom w:val="none" w:sz="0" w:space="0" w:color="auto"/>
                                    <w:right w:val="none" w:sz="0" w:space="0" w:color="auto"/>
                                  </w:divBdr>
                                </w:div>
                                <w:div w:id="649603246">
                                  <w:marLeft w:val="0"/>
                                  <w:marRight w:val="0"/>
                                  <w:marTop w:val="0"/>
                                  <w:marBottom w:val="0"/>
                                  <w:divBdr>
                                    <w:top w:val="none" w:sz="0" w:space="0" w:color="auto"/>
                                    <w:left w:val="none" w:sz="0" w:space="0" w:color="auto"/>
                                    <w:bottom w:val="none" w:sz="0" w:space="0" w:color="auto"/>
                                    <w:right w:val="none" w:sz="0" w:space="0" w:color="auto"/>
                                  </w:divBdr>
                                </w:div>
                                <w:div w:id="725645931">
                                  <w:marLeft w:val="1075"/>
                                  <w:marRight w:val="0"/>
                                  <w:marTop w:val="0"/>
                                  <w:marBottom w:val="0"/>
                                  <w:divBdr>
                                    <w:top w:val="none" w:sz="0" w:space="0" w:color="auto"/>
                                    <w:left w:val="none" w:sz="0" w:space="0" w:color="auto"/>
                                    <w:bottom w:val="none" w:sz="0" w:space="0" w:color="auto"/>
                                    <w:right w:val="none" w:sz="0" w:space="0" w:color="auto"/>
                                  </w:divBdr>
                                </w:div>
                                <w:div w:id="132598959">
                                  <w:marLeft w:val="0"/>
                                  <w:marRight w:val="0"/>
                                  <w:marTop w:val="0"/>
                                  <w:marBottom w:val="0"/>
                                  <w:divBdr>
                                    <w:top w:val="none" w:sz="0" w:space="0" w:color="auto"/>
                                    <w:left w:val="none" w:sz="0" w:space="0" w:color="auto"/>
                                    <w:bottom w:val="none" w:sz="0" w:space="0" w:color="auto"/>
                                    <w:right w:val="none" w:sz="0" w:space="0" w:color="auto"/>
                                  </w:divBdr>
                                </w:div>
                                <w:div w:id="2107843675">
                                  <w:marLeft w:val="0"/>
                                  <w:marRight w:val="0"/>
                                  <w:marTop w:val="0"/>
                                  <w:marBottom w:val="0"/>
                                  <w:divBdr>
                                    <w:top w:val="none" w:sz="0" w:space="0" w:color="auto"/>
                                    <w:left w:val="none" w:sz="0" w:space="0" w:color="auto"/>
                                    <w:bottom w:val="none" w:sz="0" w:space="0" w:color="auto"/>
                                    <w:right w:val="none" w:sz="0" w:space="0" w:color="auto"/>
                                  </w:divBdr>
                                </w:div>
                                <w:div w:id="1151630482">
                                  <w:marLeft w:val="1075"/>
                                  <w:marRight w:val="0"/>
                                  <w:marTop w:val="0"/>
                                  <w:marBottom w:val="0"/>
                                  <w:divBdr>
                                    <w:top w:val="none" w:sz="0" w:space="0" w:color="auto"/>
                                    <w:left w:val="none" w:sz="0" w:space="0" w:color="auto"/>
                                    <w:bottom w:val="none" w:sz="0" w:space="0" w:color="auto"/>
                                    <w:right w:val="none" w:sz="0" w:space="0" w:color="auto"/>
                                  </w:divBdr>
                                </w:div>
                                <w:div w:id="732655451">
                                  <w:marLeft w:val="0"/>
                                  <w:marRight w:val="0"/>
                                  <w:marTop w:val="0"/>
                                  <w:marBottom w:val="0"/>
                                  <w:divBdr>
                                    <w:top w:val="none" w:sz="0" w:space="0" w:color="auto"/>
                                    <w:left w:val="none" w:sz="0" w:space="0" w:color="auto"/>
                                    <w:bottom w:val="none" w:sz="0" w:space="0" w:color="auto"/>
                                    <w:right w:val="none" w:sz="0" w:space="0" w:color="auto"/>
                                  </w:divBdr>
                                </w:div>
                                <w:div w:id="476724724">
                                  <w:marLeft w:val="0"/>
                                  <w:marRight w:val="0"/>
                                  <w:marTop w:val="0"/>
                                  <w:marBottom w:val="0"/>
                                  <w:divBdr>
                                    <w:top w:val="none" w:sz="0" w:space="0" w:color="auto"/>
                                    <w:left w:val="none" w:sz="0" w:space="0" w:color="auto"/>
                                    <w:bottom w:val="none" w:sz="0" w:space="0" w:color="auto"/>
                                    <w:right w:val="none" w:sz="0" w:space="0" w:color="auto"/>
                                  </w:divBdr>
                                </w:div>
                                <w:div w:id="1285968622">
                                  <w:marLeft w:val="0"/>
                                  <w:marRight w:val="0"/>
                                  <w:marTop w:val="0"/>
                                  <w:marBottom w:val="0"/>
                                  <w:divBdr>
                                    <w:top w:val="none" w:sz="0" w:space="0" w:color="auto"/>
                                    <w:left w:val="none" w:sz="0" w:space="0" w:color="auto"/>
                                    <w:bottom w:val="none" w:sz="0" w:space="0" w:color="auto"/>
                                    <w:right w:val="none" w:sz="0" w:space="0" w:color="auto"/>
                                  </w:divBdr>
                                </w:div>
                                <w:div w:id="506018564">
                                  <w:marLeft w:val="0"/>
                                  <w:marRight w:val="0"/>
                                  <w:marTop w:val="0"/>
                                  <w:marBottom w:val="0"/>
                                  <w:divBdr>
                                    <w:top w:val="none" w:sz="0" w:space="0" w:color="auto"/>
                                    <w:left w:val="none" w:sz="0" w:space="0" w:color="auto"/>
                                    <w:bottom w:val="none" w:sz="0" w:space="0" w:color="auto"/>
                                    <w:right w:val="none" w:sz="0" w:space="0" w:color="auto"/>
                                  </w:divBdr>
                                </w:div>
                                <w:div w:id="310837505">
                                  <w:marLeft w:val="0"/>
                                  <w:marRight w:val="0"/>
                                  <w:marTop w:val="0"/>
                                  <w:marBottom w:val="0"/>
                                  <w:divBdr>
                                    <w:top w:val="none" w:sz="0" w:space="0" w:color="auto"/>
                                    <w:left w:val="none" w:sz="0" w:space="0" w:color="auto"/>
                                    <w:bottom w:val="none" w:sz="0" w:space="0" w:color="auto"/>
                                    <w:right w:val="none" w:sz="0" w:space="0" w:color="auto"/>
                                  </w:divBdr>
                                </w:div>
                                <w:div w:id="145318693">
                                  <w:marLeft w:val="1075"/>
                                  <w:marRight w:val="0"/>
                                  <w:marTop w:val="0"/>
                                  <w:marBottom w:val="0"/>
                                  <w:divBdr>
                                    <w:top w:val="none" w:sz="0" w:space="0" w:color="auto"/>
                                    <w:left w:val="none" w:sz="0" w:space="0" w:color="auto"/>
                                    <w:bottom w:val="none" w:sz="0" w:space="0" w:color="auto"/>
                                    <w:right w:val="none" w:sz="0" w:space="0" w:color="auto"/>
                                  </w:divBdr>
                                </w:div>
                                <w:div w:id="484780652">
                                  <w:marLeft w:val="0"/>
                                  <w:marRight w:val="0"/>
                                  <w:marTop w:val="0"/>
                                  <w:marBottom w:val="0"/>
                                  <w:divBdr>
                                    <w:top w:val="none" w:sz="0" w:space="0" w:color="auto"/>
                                    <w:left w:val="none" w:sz="0" w:space="0" w:color="auto"/>
                                    <w:bottom w:val="none" w:sz="0" w:space="0" w:color="auto"/>
                                    <w:right w:val="none" w:sz="0" w:space="0" w:color="auto"/>
                                  </w:divBdr>
                                </w:div>
                                <w:div w:id="83574971">
                                  <w:marLeft w:val="1075"/>
                                  <w:marRight w:val="0"/>
                                  <w:marTop w:val="0"/>
                                  <w:marBottom w:val="0"/>
                                  <w:divBdr>
                                    <w:top w:val="none" w:sz="0" w:space="0" w:color="auto"/>
                                    <w:left w:val="none" w:sz="0" w:space="0" w:color="auto"/>
                                    <w:bottom w:val="none" w:sz="0" w:space="0" w:color="auto"/>
                                    <w:right w:val="none" w:sz="0" w:space="0" w:color="auto"/>
                                  </w:divBdr>
                                </w:div>
                                <w:div w:id="1499685893">
                                  <w:marLeft w:val="0"/>
                                  <w:marRight w:val="0"/>
                                  <w:marTop w:val="0"/>
                                  <w:marBottom w:val="0"/>
                                  <w:divBdr>
                                    <w:top w:val="none" w:sz="0" w:space="0" w:color="auto"/>
                                    <w:left w:val="none" w:sz="0" w:space="0" w:color="auto"/>
                                    <w:bottom w:val="none" w:sz="0" w:space="0" w:color="auto"/>
                                    <w:right w:val="none" w:sz="0" w:space="0" w:color="auto"/>
                                  </w:divBdr>
                                </w:div>
                                <w:div w:id="1155533743">
                                  <w:marLeft w:val="1075"/>
                                  <w:marRight w:val="0"/>
                                  <w:marTop w:val="0"/>
                                  <w:marBottom w:val="0"/>
                                  <w:divBdr>
                                    <w:top w:val="none" w:sz="0" w:space="0" w:color="auto"/>
                                    <w:left w:val="none" w:sz="0" w:space="0" w:color="auto"/>
                                    <w:bottom w:val="none" w:sz="0" w:space="0" w:color="auto"/>
                                    <w:right w:val="none" w:sz="0" w:space="0" w:color="auto"/>
                                  </w:divBdr>
                                </w:div>
                                <w:div w:id="1022702724">
                                  <w:marLeft w:val="0"/>
                                  <w:marRight w:val="0"/>
                                  <w:marTop w:val="0"/>
                                  <w:marBottom w:val="0"/>
                                  <w:divBdr>
                                    <w:top w:val="none" w:sz="0" w:space="0" w:color="auto"/>
                                    <w:left w:val="none" w:sz="0" w:space="0" w:color="auto"/>
                                    <w:bottom w:val="none" w:sz="0" w:space="0" w:color="auto"/>
                                    <w:right w:val="none" w:sz="0" w:space="0" w:color="auto"/>
                                  </w:divBdr>
                                </w:div>
                                <w:div w:id="1386294165">
                                  <w:marLeft w:val="0"/>
                                  <w:marRight w:val="0"/>
                                  <w:marTop w:val="0"/>
                                  <w:marBottom w:val="0"/>
                                  <w:divBdr>
                                    <w:top w:val="none" w:sz="0" w:space="0" w:color="auto"/>
                                    <w:left w:val="none" w:sz="0" w:space="0" w:color="auto"/>
                                    <w:bottom w:val="none" w:sz="0" w:space="0" w:color="auto"/>
                                    <w:right w:val="none" w:sz="0" w:space="0" w:color="auto"/>
                                  </w:divBdr>
                                </w:div>
                                <w:div w:id="134417184">
                                  <w:marLeft w:val="0"/>
                                  <w:marRight w:val="0"/>
                                  <w:marTop w:val="0"/>
                                  <w:marBottom w:val="0"/>
                                  <w:divBdr>
                                    <w:top w:val="none" w:sz="0" w:space="0" w:color="auto"/>
                                    <w:left w:val="none" w:sz="0" w:space="0" w:color="auto"/>
                                    <w:bottom w:val="none" w:sz="0" w:space="0" w:color="auto"/>
                                    <w:right w:val="none" w:sz="0" w:space="0" w:color="auto"/>
                                  </w:divBdr>
                                </w:div>
                                <w:div w:id="1233077089">
                                  <w:marLeft w:val="0"/>
                                  <w:marRight w:val="0"/>
                                  <w:marTop w:val="0"/>
                                  <w:marBottom w:val="0"/>
                                  <w:divBdr>
                                    <w:top w:val="none" w:sz="0" w:space="0" w:color="auto"/>
                                    <w:left w:val="none" w:sz="0" w:space="0" w:color="auto"/>
                                    <w:bottom w:val="none" w:sz="0" w:space="0" w:color="auto"/>
                                    <w:right w:val="none" w:sz="0" w:space="0" w:color="auto"/>
                                  </w:divBdr>
                                </w:div>
                                <w:div w:id="1888058316">
                                  <w:marLeft w:val="0"/>
                                  <w:marRight w:val="0"/>
                                  <w:marTop w:val="0"/>
                                  <w:marBottom w:val="0"/>
                                  <w:divBdr>
                                    <w:top w:val="none" w:sz="0" w:space="0" w:color="auto"/>
                                    <w:left w:val="none" w:sz="0" w:space="0" w:color="auto"/>
                                    <w:bottom w:val="none" w:sz="0" w:space="0" w:color="auto"/>
                                    <w:right w:val="none" w:sz="0" w:space="0" w:color="auto"/>
                                  </w:divBdr>
                                </w:div>
                                <w:div w:id="1664814857">
                                  <w:marLeft w:val="1075"/>
                                  <w:marRight w:val="0"/>
                                  <w:marTop w:val="0"/>
                                  <w:marBottom w:val="0"/>
                                  <w:divBdr>
                                    <w:top w:val="none" w:sz="0" w:space="0" w:color="auto"/>
                                    <w:left w:val="none" w:sz="0" w:space="0" w:color="auto"/>
                                    <w:bottom w:val="none" w:sz="0" w:space="0" w:color="auto"/>
                                    <w:right w:val="none" w:sz="0" w:space="0" w:color="auto"/>
                                  </w:divBdr>
                                </w:div>
                                <w:div w:id="1329401137">
                                  <w:marLeft w:val="0"/>
                                  <w:marRight w:val="0"/>
                                  <w:marTop w:val="0"/>
                                  <w:marBottom w:val="0"/>
                                  <w:divBdr>
                                    <w:top w:val="none" w:sz="0" w:space="0" w:color="auto"/>
                                    <w:left w:val="none" w:sz="0" w:space="0" w:color="auto"/>
                                    <w:bottom w:val="none" w:sz="0" w:space="0" w:color="auto"/>
                                    <w:right w:val="none" w:sz="0" w:space="0" w:color="auto"/>
                                  </w:divBdr>
                                </w:div>
                                <w:div w:id="597441950">
                                  <w:marLeft w:val="0"/>
                                  <w:marRight w:val="0"/>
                                  <w:marTop w:val="0"/>
                                  <w:marBottom w:val="0"/>
                                  <w:divBdr>
                                    <w:top w:val="none" w:sz="0" w:space="0" w:color="auto"/>
                                    <w:left w:val="none" w:sz="0" w:space="0" w:color="auto"/>
                                    <w:bottom w:val="none" w:sz="0" w:space="0" w:color="auto"/>
                                    <w:right w:val="none" w:sz="0" w:space="0" w:color="auto"/>
                                  </w:divBdr>
                                </w:div>
                                <w:div w:id="2127118780">
                                  <w:marLeft w:val="0"/>
                                  <w:marRight w:val="0"/>
                                  <w:marTop w:val="0"/>
                                  <w:marBottom w:val="0"/>
                                  <w:divBdr>
                                    <w:top w:val="none" w:sz="0" w:space="0" w:color="auto"/>
                                    <w:left w:val="none" w:sz="0" w:space="0" w:color="auto"/>
                                    <w:bottom w:val="none" w:sz="0" w:space="0" w:color="auto"/>
                                    <w:right w:val="none" w:sz="0" w:space="0" w:color="auto"/>
                                  </w:divBdr>
                                </w:div>
                                <w:div w:id="1835103715">
                                  <w:marLeft w:val="0"/>
                                  <w:marRight w:val="0"/>
                                  <w:marTop w:val="0"/>
                                  <w:marBottom w:val="0"/>
                                  <w:divBdr>
                                    <w:top w:val="none" w:sz="0" w:space="0" w:color="auto"/>
                                    <w:left w:val="none" w:sz="0" w:space="0" w:color="auto"/>
                                    <w:bottom w:val="none" w:sz="0" w:space="0" w:color="auto"/>
                                    <w:right w:val="none" w:sz="0" w:space="0" w:color="auto"/>
                                  </w:divBdr>
                                </w:div>
                                <w:div w:id="748423888">
                                  <w:marLeft w:val="0"/>
                                  <w:marRight w:val="0"/>
                                  <w:marTop w:val="0"/>
                                  <w:marBottom w:val="0"/>
                                  <w:divBdr>
                                    <w:top w:val="none" w:sz="0" w:space="0" w:color="auto"/>
                                    <w:left w:val="none" w:sz="0" w:space="0" w:color="auto"/>
                                    <w:bottom w:val="none" w:sz="0" w:space="0" w:color="auto"/>
                                    <w:right w:val="none" w:sz="0" w:space="0" w:color="auto"/>
                                  </w:divBdr>
                                </w:div>
                                <w:div w:id="1480152035">
                                  <w:marLeft w:val="0"/>
                                  <w:marRight w:val="0"/>
                                  <w:marTop w:val="0"/>
                                  <w:marBottom w:val="0"/>
                                  <w:divBdr>
                                    <w:top w:val="none" w:sz="0" w:space="0" w:color="auto"/>
                                    <w:left w:val="none" w:sz="0" w:space="0" w:color="auto"/>
                                    <w:bottom w:val="none" w:sz="0" w:space="0" w:color="auto"/>
                                    <w:right w:val="none" w:sz="0" w:space="0" w:color="auto"/>
                                  </w:divBdr>
                                </w:div>
                                <w:div w:id="1233811648">
                                  <w:marLeft w:val="1075"/>
                                  <w:marRight w:val="0"/>
                                  <w:marTop w:val="0"/>
                                  <w:marBottom w:val="0"/>
                                  <w:divBdr>
                                    <w:top w:val="none" w:sz="0" w:space="0" w:color="auto"/>
                                    <w:left w:val="none" w:sz="0" w:space="0" w:color="auto"/>
                                    <w:bottom w:val="none" w:sz="0" w:space="0" w:color="auto"/>
                                    <w:right w:val="none" w:sz="0" w:space="0" w:color="auto"/>
                                  </w:divBdr>
                                </w:div>
                                <w:div w:id="2124690698">
                                  <w:marLeft w:val="0"/>
                                  <w:marRight w:val="0"/>
                                  <w:marTop w:val="0"/>
                                  <w:marBottom w:val="0"/>
                                  <w:divBdr>
                                    <w:top w:val="none" w:sz="0" w:space="0" w:color="auto"/>
                                    <w:left w:val="none" w:sz="0" w:space="0" w:color="auto"/>
                                    <w:bottom w:val="none" w:sz="0" w:space="0" w:color="auto"/>
                                    <w:right w:val="none" w:sz="0" w:space="0" w:color="auto"/>
                                  </w:divBdr>
                                </w:div>
                                <w:div w:id="1202009642">
                                  <w:marLeft w:val="0"/>
                                  <w:marRight w:val="0"/>
                                  <w:marTop w:val="0"/>
                                  <w:marBottom w:val="0"/>
                                  <w:divBdr>
                                    <w:top w:val="none" w:sz="0" w:space="0" w:color="auto"/>
                                    <w:left w:val="none" w:sz="0" w:space="0" w:color="auto"/>
                                    <w:bottom w:val="none" w:sz="0" w:space="0" w:color="auto"/>
                                    <w:right w:val="none" w:sz="0" w:space="0" w:color="auto"/>
                                  </w:divBdr>
                                </w:div>
                                <w:div w:id="1879538214">
                                  <w:marLeft w:val="0"/>
                                  <w:marRight w:val="0"/>
                                  <w:marTop w:val="0"/>
                                  <w:marBottom w:val="0"/>
                                  <w:divBdr>
                                    <w:top w:val="none" w:sz="0" w:space="0" w:color="auto"/>
                                    <w:left w:val="none" w:sz="0" w:space="0" w:color="auto"/>
                                    <w:bottom w:val="none" w:sz="0" w:space="0" w:color="auto"/>
                                    <w:right w:val="none" w:sz="0" w:space="0" w:color="auto"/>
                                  </w:divBdr>
                                </w:div>
                                <w:div w:id="952594972">
                                  <w:marLeft w:val="0"/>
                                  <w:marRight w:val="0"/>
                                  <w:marTop w:val="0"/>
                                  <w:marBottom w:val="0"/>
                                  <w:divBdr>
                                    <w:top w:val="none" w:sz="0" w:space="0" w:color="auto"/>
                                    <w:left w:val="none" w:sz="0" w:space="0" w:color="auto"/>
                                    <w:bottom w:val="none" w:sz="0" w:space="0" w:color="auto"/>
                                    <w:right w:val="none" w:sz="0" w:space="0" w:color="auto"/>
                                  </w:divBdr>
                                </w:div>
                                <w:div w:id="858356796">
                                  <w:marLeft w:val="0"/>
                                  <w:marRight w:val="0"/>
                                  <w:marTop w:val="0"/>
                                  <w:marBottom w:val="0"/>
                                  <w:divBdr>
                                    <w:top w:val="none" w:sz="0" w:space="0" w:color="auto"/>
                                    <w:left w:val="none" w:sz="0" w:space="0" w:color="auto"/>
                                    <w:bottom w:val="none" w:sz="0" w:space="0" w:color="auto"/>
                                    <w:right w:val="none" w:sz="0" w:space="0" w:color="auto"/>
                                  </w:divBdr>
                                </w:div>
                                <w:div w:id="860167429">
                                  <w:marLeft w:val="1075"/>
                                  <w:marRight w:val="0"/>
                                  <w:marTop w:val="0"/>
                                  <w:marBottom w:val="0"/>
                                  <w:divBdr>
                                    <w:top w:val="none" w:sz="0" w:space="0" w:color="auto"/>
                                    <w:left w:val="none" w:sz="0" w:space="0" w:color="auto"/>
                                    <w:bottom w:val="none" w:sz="0" w:space="0" w:color="auto"/>
                                    <w:right w:val="none" w:sz="0" w:space="0" w:color="auto"/>
                                  </w:divBdr>
                                </w:div>
                                <w:div w:id="1191838687">
                                  <w:marLeft w:val="0"/>
                                  <w:marRight w:val="0"/>
                                  <w:marTop w:val="0"/>
                                  <w:marBottom w:val="0"/>
                                  <w:divBdr>
                                    <w:top w:val="none" w:sz="0" w:space="0" w:color="auto"/>
                                    <w:left w:val="none" w:sz="0" w:space="0" w:color="auto"/>
                                    <w:bottom w:val="none" w:sz="0" w:space="0" w:color="auto"/>
                                    <w:right w:val="none" w:sz="0" w:space="0" w:color="auto"/>
                                  </w:divBdr>
                                </w:div>
                                <w:div w:id="2136367827">
                                  <w:marLeft w:val="0"/>
                                  <w:marRight w:val="0"/>
                                  <w:marTop w:val="0"/>
                                  <w:marBottom w:val="0"/>
                                  <w:divBdr>
                                    <w:top w:val="none" w:sz="0" w:space="0" w:color="auto"/>
                                    <w:left w:val="none" w:sz="0" w:space="0" w:color="auto"/>
                                    <w:bottom w:val="none" w:sz="0" w:space="0" w:color="auto"/>
                                    <w:right w:val="none" w:sz="0" w:space="0" w:color="auto"/>
                                  </w:divBdr>
                                </w:div>
                                <w:div w:id="1638417876">
                                  <w:marLeft w:val="0"/>
                                  <w:marRight w:val="0"/>
                                  <w:marTop w:val="0"/>
                                  <w:marBottom w:val="0"/>
                                  <w:divBdr>
                                    <w:top w:val="none" w:sz="0" w:space="0" w:color="auto"/>
                                    <w:left w:val="none" w:sz="0" w:space="0" w:color="auto"/>
                                    <w:bottom w:val="none" w:sz="0" w:space="0" w:color="auto"/>
                                    <w:right w:val="none" w:sz="0" w:space="0" w:color="auto"/>
                                  </w:divBdr>
                                </w:div>
                                <w:div w:id="1861238858">
                                  <w:marLeft w:val="0"/>
                                  <w:marRight w:val="0"/>
                                  <w:marTop w:val="0"/>
                                  <w:marBottom w:val="0"/>
                                  <w:divBdr>
                                    <w:top w:val="none" w:sz="0" w:space="0" w:color="auto"/>
                                    <w:left w:val="none" w:sz="0" w:space="0" w:color="auto"/>
                                    <w:bottom w:val="none" w:sz="0" w:space="0" w:color="auto"/>
                                    <w:right w:val="none" w:sz="0" w:space="0" w:color="auto"/>
                                  </w:divBdr>
                                </w:div>
                                <w:div w:id="1916933574">
                                  <w:marLeft w:val="1075"/>
                                  <w:marRight w:val="0"/>
                                  <w:marTop w:val="0"/>
                                  <w:marBottom w:val="0"/>
                                  <w:divBdr>
                                    <w:top w:val="none" w:sz="0" w:space="0" w:color="auto"/>
                                    <w:left w:val="none" w:sz="0" w:space="0" w:color="auto"/>
                                    <w:bottom w:val="none" w:sz="0" w:space="0" w:color="auto"/>
                                    <w:right w:val="none" w:sz="0" w:space="0" w:color="auto"/>
                                  </w:divBdr>
                                </w:div>
                                <w:div w:id="1321079853">
                                  <w:marLeft w:val="0"/>
                                  <w:marRight w:val="0"/>
                                  <w:marTop w:val="0"/>
                                  <w:marBottom w:val="0"/>
                                  <w:divBdr>
                                    <w:top w:val="none" w:sz="0" w:space="0" w:color="auto"/>
                                    <w:left w:val="none" w:sz="0" w:space="0" w:color="auto"/>
                                    <w:bottom w:val="none" w:sz="0" w:space="0" w:color="auto"/>
                                    <w:right w:val="none" w:sz="0" w:space="0" w:color="auto"/>
                                  </w:divBdr>
                                </w:div>
                                <w:div w:id="412364281">
                                  <w:marLeft w:val="0"/>
                                  <w:marRight w:val="0"/>
                                  <w:marTop w:val="0"/>
                                  <w:marBottom w:val="0"/>
                                  <w:divBdr>
                                    <w:top w:val="none" w:sz="0" w:space="0" w:color="auto"/>
                                    <w:left w:val="none" w:sz="0" w:space="0" w:color="auto"/>
                                    <w:bottom w:val="none" w:sz="0" w:space="0" w:color="auto"/>
                                    <w:right w:val="none" w:sz="0" w:space="0" w:color="auto"/>
                                  </w:divBdr>
                                </w:div>
                                <w:div w:id="962417249">
                                  <w:marLeft w:val="1075"/>
                                  <w:marRight w:val="0"/>
                                  <w:marTop w:val="0"/>
                                  <w:marBottom w:val="0"/>
                                  <w:divBdr>
                                    <w:top w:val="none" w:sz="0" w:space="0" w:color="auto"/>
                                    <w:left w:val="none" w:sz="0" w:space="0" w:color="auto"/>
                                    <w:bottom w:val="none" w:sz="0" w:space="0" w:color="auto"/>
                                    <w:right w:val="none" w:sz="0" w:space="0" w:color="auto"/>
                                  </w:divBdr>
                                </w:div>
                                <w:div w:id="1878086423">
                                  <w:marLeft w:val="0"/>
                                  <w:marRight w:val="0"/>
                                  <w:marTop w:val="0"/>
                                  <w:marBottom w:val="0"/>
                                  <w:divBdr>
                                    <w:top w:val="none" w:sz="0" w:space="0" w:color="auto"/>
                                    <w:left w:val="none" w:sz="0" w:space="0" w:color="auto"/>
                                    <w:bottom w:val="none" w:sz="0" w:space="0" w:color="auto"/>
                                    <w:right w:val="none" w:sz="0" w:space="0" w:color="auto"/>
                                  </w:divBdr>
                                </w:div>
                                <w:div w:id="911768238">
                                  <w:marLeft w:val="1075"/>
                                  <w:marRight w:val="0"/>
                                  <w:marTop w:val="0"/>
                                  <w:marBottom w:val="0"/>
                                  <w:divBdr>
                                    <w:top w:val="none" w:sz="0" w:space="0" w:color="auto"/>
                                    <w:left w:val="none" w:sz="0" w:space="0" w:color="auto"/>
                                    <w:bottom w:val="none" w:sz="0" w:space="0" w:color="auto"/>
                                    <w:right w:val="none" w:sz="0" w:space="0" w:color="auto"/>
                                  </w:divBdr>
                                </w:div>
                                <w:div w:id="148979609">
                                  <w:marLeft w:val="0"/>
                                  <w:marRight w:val="0"/>
                                  <w:marTop w:val="0"/>
                                  <w:marBottom w:val="0"/>
                                  <w:divBdr>
                                    <w:top w:val="none" w:sz="0" w:space="0" w:color="auto"/>
                                    <w:left w:val="none" w:sz="0" w:space="0" w:color="auto"/>
                                    <w:bottom w:val="none" w:sz="0" w:space="0" w:color="auto"/>
                                    <w:right w:val="none" w:sz="0" w:space="0" w:color="auto"/>
                                  </w:divBdr>
                                </w:div>
                                <w:div w:id="1870799453">
                                  <w:marLeft w:val="0"/>
                                  <w:marRight w:val="0"/>
                                  <w:marTop w:val="0"/>
                                  <w:marBottom w:val="0"/>
                                  <w:divBdr>
                                    <w:top w:val="none" w:sz="0" w:space="0" w:color="auto"/>
                                    <w:left w:val="none" w:sz="0" w:space="0" w:color="auto"/>
                                    <w:bottom w:val="none" w:sz="0" w:space="0" w:color="auto"/>
                                    <w:right w:val="none" w:sz="0" w:space="0" w:color="auto"/>
                                  </w:divBdr>
                                </w:div>
                                <w:div w:id="1841114553">
                                  <w:marLeft w:val="0"/>
                                  <w:marRight w:val="0"/>
                                  <w:marTop w:val="0"/>
                                  <w:marBottom w:val="0"/>
                                  <w:divBdr>
                                    <w:top w:val="none" w:sz="0" w:space="0" w:color="auto"/>
                                    <w:left w:val="none" w:sz="0" w:space="0" w:color="auto"/>
                                    <w:bottom w:val="none" w:sz="0" w:space="0" w:color="auto"/>
                                    <w:right w:val="none" w:sz="0" w:space="0" w:color="auto"/>
                                  </w:divBdr>
                                </w:div>
                                <w:div w:id="961575528">
                                  <w:marLeft w:val="0"/>
                                  <w:marRight w:val="0"/>
                                  <w:marTop w:val="0"/>
                                  <w:marBottom w:val="0"/>
                                  <w:divBdr>
                                    <w:top w:val="none" w:sz="0" w:space="0" w:color="auto"/>
                                    <w:left w:val="none" w:sz="0" w:space="0" w:color="auto"/>
                                    <w:bottom w:val="none" w:sz="0" w:space="0" w:color="auto"/>
                                    <w:right w:val="none" w:sz="0" w:space="0" w:color="auto"/>
                                  </w:divBdr>
                                </w:div>
                                <w:div w:id="468089917">
                                  <w:marLeft w:val="0"/>
                                  <w:marRight w:val="0"/>
                                  <w:marTop w:val="0"/>
                                  <w:marBottom w:val="0"/>
                                  <w:divBdr>
                                    <w:top w:val="none" w:sz="0" w:space="0" w:color="auto"/>
                                    <w:left w:val="none" w:sz="0" w:space="0" w:color="auto"/>
                                    <w:bottom w:val="none" w:sz="0" w:space="0" w:color="auto"/>
                                    <w:right w:val="none" w:sz="0" w:space="0" w:color="auto"/>
                                  </w:divBdr>
                                </w:div>
                                <w:div w:id="1875069116">
                                  <w:marLeft w:val="1075"/>
                                  <w:marRight w:val="0"/>
                                  <w:marTop w:val="0"/>
                                  <w:marBottom w:val="0"/>
                                  <w:divBdr>
                                    <w:top w:val="none" w:sz="0" w:space="0" w:color="auto"/>
                                    <w:left w:val="none" w:sz="0" w:space="0" w:color="auto"/>
                                    <w:bottom w:val="none" w:sz="0" w:space="0" w:color="auto"/>
                                    <w:right w:val="none" w:sz="0" w:space="0" w:color="auto"/>
                                  </w:divBdr>
                                </w:div>
                                <w:div w:id="2078476553">
                                  <w:marLeft w:val="0"/>
                                  <w:marRight w:val="0"/>
                                  <w:marTop w:val="0"/>
                                  <w:marBottom w:val="0"/>
                                  <w:divBdr>
                                    <w:top w:val="none" w:sz="0" w:space="0" w:color="auto"/>
                                    <w:left w:val="none" w:sz="0" w:space="0" w:color="auto"/>
                                    <w:bottom w:val="none" w:sz="0" w:space="0" w:color="auto"/>
                                    <w:right w:val="none" w:sz="0" w:space="0" w:color="auto"/>
                                  </w:divBdr>
                                </w:div>
                                <w:div w:id="662470096">
                                  <w:marLeft w:val="1075"/>
                                  <w:marRight w:val="0"/>
                                  <w:marTop w:val="0"/>
                                  <w:marBottom w:val="0"/>
                                  <w:divBdr>
                                    <w:top w:val="none" w:sz="0" w:space="0" w:color="auto"/>
                                    <w:left w:val="none" w:sz="0" w:space="0" w:color="auto"/>
                                    <w:bottom w:val="none" w:sz="0" w:space="0" w:color="auto"/>
                                    <w:right w:val="none" w:sz="0" w:space="0" w:color="auto"/>
                                  </w:divBdr>
                                </w:div>
                                <w:div w:id="1085570217">
                                  <w:marLeft w:val="0"/>
                                  <w:marRight w:val="0"/>
                                  <w:marTop w:val="0"/>
                                  <w:marBottom w:val="0"/>
                                  <w:divBdr>
                                    <w:top w:val="none" w:sz="0" w:space="0" w:color="auto"/>
                                    <w:left w:val="none" w:sz="0" w:space="0" w:color="auto"/>
                                    <w:bottom w:val="none" w:sz="0" w:space="0" w:color="auto"/>
                                    <w:right w:val="none" w:sz="0" w:space="0" w:color="auto"/>
                                  </w:divBdr>
                                </w:div>
                                <w:div w:id="437145615">
                                  <w:marLeft w:val="0"/>
                                  <w:marRight w:val="0"/>
                                  <w:marTop w:val="0"/>
                                  <w:marBottom w:val="0"/>
                                  <w:divBdr>
                                    <w:top w:val="none" w:sz="0" w:space="0" w:color="auto"/>
                                    <w:left w:val="none" w:sz="0" w:space="0" w:color="auto"/>
                                    <w:bottom w:val="none" w:sz="0" w:space="0" w:color="auto"/>
                                    <w:right w:val="none" w:sz="0" w:space="0" w:color="auto"/>
                                  </w:divBdr>
                                </w:div>
                                <w:div w:id="2010475731">
                                  <w:marLeft w:val="1075"/>
                                  <w:marRight w:val="0"/>
                                  <w:marTop w:val="0"/>
                                  <w:marBottom w:val="0"/>
                                  <w:divBdr>
                                    <w:top w:val="none" w:sz="0" w:space="0" w:color="auto"/>
                                    <w:left w:val="none" w:sz="0" w:space="0" w:color="auto"/>
                                    <w:bottom w:val="none" w:sz="0" w:space="0" w:color="auto"/>
                                    <w:right w:val="none" w:sz="0" w:space="0" w:color="auto"/>
                                  </w:divBdr>
                                </w:div>
                                <w:div w:id="1951164776">
                                  <w:marLeft w:val="0"/>
                                  <w:marRight w:val="0"/>
                                  <w:marTop w:val="0"/>
                                  <w:marBottom w:val="0"/>
                                  <w:divBdr>
                                    <w:top w:val="none" w:sz="0" w:space="0" w:color="auto"/>
                                    <w:left w:val="none" w:sz="0" w:space="0" w:color="auto"/>
                                    <w:bottom w:val="none" w:sz="0" w:space="0" w:color="auto"/>
                                    <w:right w:val="none" w:sz="0" w:space="0" w:color="auto"/>
                                  </w:divBdr>
                                </w:div>
                                <w:div w:id="1786538254">
                                  <w:marLeft w:val="1075"/>
                                  <w:marRight w:val="0"/>
                                  <w:marTop w:val="0"/>
                                  <w:marBottom w:val="0"/>
                                  <w:divBdr>
                                    <w:top w:val="none" w:sz="0" w:space="0" w:color="auto"/>
                                    <w:left w:val="none" w:sz="0" w:space="0" w:color="auto"/>
                                    <w:bottom w:val="none" w:sz="0" w:space="0" w:color="auto"/>
                                    <w:right w:val="none" w:sz="0" w:space="0" w:color="auto"/>
                                  </w:divBdr>
                                </w:div>
                                <w:div w:id="1851330036">
                                  <w:marLeft w:val="0"/>
                                  <w:marRight w:val="0"/>
                                  <w:marTop w:val="0"/>
                                  <w:marBottom w:val="0"/>
                                  <w:divBdr>
                                    <w:top w:val="none" w:sz="0" w:space="0" w:color="auto"/>
                                    <w:left w:val="none" w:sz="0" w:space="0" w:color="auto"/>
                                    <w:bottom w:val="none" w:sz="0" w:space="0" w:color="auto"/>
                                    <w:right w:val="none" w:sz="0" w:space="0" w:color="auto"/>
                                  </w:divBdr>
                                </w:div>
                                <w:div w:id="1189291160">
                                  <w:marLeft w:val="0"/>
                                  <w:marRight w:val="0"/>
                                  <w:marTop w:val="0"/>
                                  <w:marBottom w:val="0"/>
                                  <w:divBdr>
                                    <w:top w:val="none" w:sz="0" w:space="0" w:color="auto"/>
                                    <w:left w:val="none" w:sz="0" w:space="0" w:color="auto"/>
                                    <w:bottom w:val="none" w:sz="0" w:space="0" w:color="auto"/>
                                    <w:right w:val="none" w:sz="0" w:space="0" w:color="auto"/>
                                  </w:divBdr>
                                </w:div>
                                <w:div w:id="1931962409">
                                  <w:marLeft w:val="980"/>
                                  <w:marRight w:val="0"/>
                                  <w:marTop w:val="0"/>
                                  <w:marBottom w:val="0"/>
                                  <w:divBdr>
                                    <w:top w:val="none" w:sz="0" w:space="0" w:color="auto"/>
                                    <w:left w:val="none" w:sz="0" w:space="0" w:color="auto"/>
                                    <w:bottom w:val="none" w:sz="0" w:space="0" w:color="auto"/>
                                    <w:right w:val="none" w:sz="0" w:space="0" w:color="auto"/>
                                  </w:divBdr>
                                </w:div>
                                <w:div w:id="545290981">
                                  <w:marLeft w:val="1075"/>
                                  <w:marRight w:val="0"/>
                                  <w:marTop w:val="0"/>
                                  <w:marBottom w:val="0"/>
                                  <w:divBdr>
                                    <w:top w:val="none" w:sz="0" w:space="0" w:color="auto"/>
                                    <w:left w:val="none" w:sz="0" w:space="0" w:color="auto"/>
                                    <w:bottom w:val="none" w:sz="0" w:space="0" w:color="auto"/>
                                    <w:right w:val="none" w:sz="0" w:space="0" w:color="auto"/>
                                  </w:divBdr>
                                </w:div>
                                <w:div w:id="1511408110">
                                  <w:marLeft w:val="0"/>
                                  <w:marRight w:val="0"/>
                                  <w:marTop w:val="0"/>
                                  <w:marBottom w:val="0"/>
                                  <w:divBdr>
                                    <w:top w:val="none" w:sz="0" w:space="0" w:color="auto"/>
                                    <w:left w:val="none" w:sz="0" w:space="0" w:color="auto"/>
                                    <w:bottom w:val="none" w:sz="0" w:space="0" w:color="auto"/>
                                    <w:right w:val="none" w:sz="0" w:space="0" w:color="auto"/>
                                  </w:divBdr>
                                </w:div>
                                <w:div w:id="1735735953">
                                  <w:marLeft w:val="1075"/>
                                  <w:marRight w:val="0"/>
                                  <w:marTop w:val="0"/>
                                  <w:marBottom w:val="0"/>
                                  <w:divBdr>
                                    <w:top w:val="none" w:sz="0" w:space="0" w:color="auto"/>
                                    <w:left w:val="none" w:sz="0" w:space="0" w:color="auto"/>
                                    <w:bottom w:val="none" w:sz="0" w:space="0" w:color="auto"/>
                                    <w:right w:val="none" w:sz="0" w:space="0" w:color="auto"/>
                                  </w:divBdr>
                                </w:div>
                                <w:div w:id="1674337718">
                                  <w:marLeft w:val="0"/>
                                  <w:marRight w:val="0"/>
                                  <w:marTop w:val="0"/>
                                  <w:marBottom w:val="0"/>
                                  <w:divBdr>
                                    <w:top w:val="none" w:sz="0" w:space="0" w:color="auto"/>
                                    <w:left w:val="none" w:sz="0" w:space="0" w:color="auto"/>
                                    <w:bottom w:val="none" w:sz="0" w:space="0" w:color="auto"/>
                                    <w:right w:val="none" w:sz="0" w:space="0" w:color="auto"/>
                                  </w:divBdr>
                                </w:div>
                                <w:div w:id="1029140636">
                                  <w:marLeft w:val="1075"/>
                                  <w:marRight w:val="0"/>
                                  <w:marTop w:val="0"/>
                                  <w:marBottom w:val="0"/>
                                  <w:divBdr>
                                    <w:top w:val="none" w:sz="0" w:space="0" w:color="auto"/>
                                    <w:left w:val="none" w:sz="0" w:space="0" w:color="auto"/>
                                    <w:bottom w:val="none" w:sz="0" w:space="0" w:color="auto"/>
                                    <w:right w:val="none" w:sz="0" w:space="0" w:color="auto"/>
                                  </w:divBdr>
                                </w:div>
                                <w:div w:id="1203443704">
                                  <w:marLeft w:val="0"/>
                                  <w:marRight w:val="0"/>
                                  <w:marTop w:val="0"/>
                                  <w:marBottom w:val="0"/>
                                  <w:divBdr>
                                    <w:top w:val="none" w:sz="0" w:space="0" w:color="auto"/>
                                    <w:left w:val="none" w:sz="0" w:space="0" w:color="auto"/>
                                    <w:bottom w:val="none" w:sz="0" w:space="0" w:color="auto"/>
                                    <w:right w:val="none" w:sz="0" w:space="0" w:color="auto"/>
                                  </w:divBdr>
                                </w:div>
                                <w:div w:id="457647565">
                                  <w:marLeft w:val="1075"/>
                                  <w:marRight w:val="0"/>
                                  <w:marTop w:val="0"/>
                                  <w:marBottom w:val="0"/>
                                  <w:divBdr>
                                    <w:top w:val="none" w:sz="0" w:space="0" w:color="auto"/>
                                    <w:left w:val="none" w:sz="0" w:space="0" w:color="auto"/>
                                    <w:bottom w:val="none" w:sz="0" w:space="0" w:color="auto"/>
                                    <w:right w:val="none" w:sz="0" w:space="0" w:color="auto"/>
                                  </w:divBdr>
                                </w:div>
                                <w:div w:id="1310593676">
                                  <w:marLeft w:val="0"/>
                                  <w:marRight w:val="0"/>
                                  <w:marTop w:val="0"/>
                                  <w:marBottom w:val="0"/>
                                  <w:divBdr>
                                    <w:top w:val="none" w:sz="0" w:space="0" w:color="auto"/>
                                    <w:left w:val="none" w:sz="0" w:space="0" w:color="auto"/>
                                    <w:bottom w:val="none" w:sz="0" w:space="0" w:color="auto"/>
                                    <w:right w:val="none" w:sz="0" w:space="0" w:color="auto"/>
                                  </w:divBdr>
                                </w:div>
                                <w:div w:id="462503511">
                                  <w:marLeft w:val="0"/>
                                  <w:marRight w:val="0"/>
                                  <w:marTop w:val="0"/>
                                  <w:marBottom w:val="0"/>
                                  <w:divBdr>
                                    <w:top w:val="none" w:sz="0" w:space="0" w:color="auto"/>
                                    <w:left w:val="none" w:sz="0" w:space="0" w:color="auto"/>
                                    <w:bottom w:val="none" w:sz="0" w:space="0" w:color="auto"/>
                                    <w:right w:val="none" w:sz="0" w:space="0" w:color="auto"/>
                                  </w:divBdr>
                                </w:div>
                                <w:div w:id="968054343">
                                  <w:marLeft w:val="0"/>
                                  <w:marRight w:val="0"/>
                                  <w:marTop w:val="0"/>
                                  <w:marBottom w:val="0"/>
                                  <w:divBdr>
                                    <w:top w:val="none" w:sz="0" w:space="0" w:color="auto"/>
                                    <w:left w:val="none" w:sz="0" w:space="0" w:color="auto"/>
                                    <w:bottom w:val="none" w:sz="0" w:space="0" w:color="auto"/>
                                    <w:right w:val="none" w:sz="0" w:space="0" w:color="auto"/>
                                  </w:divBdr>
                                </w:div>
                                <w:div w:id="2014917520">
                                  <w:marLeft w:val="0"/>
                                  <w:marRight w:val="0"/>
                                  <w:marTop w:val="0"/>
                                  <w:marBottom w:val="0"/>
                                  <w:divBdr>
                                    <w:top w:val="none" w:sz="0" w:space="0" w:color="auto"/>
                                    <w:left w:val="none" w:sz="0" w:space="0" w:color="auto"/>
                                    <w:bottom w:val="none" w:sz="0" w:space="0" w:color="auto"/>
                                    <w:right w:val="none" w:sz="0" w:space="0" w:color="auto"/>
                                  </w:divBdr>
                                </w:div>
                                <w:div w:id="833836049">
                                  <w:marLeft w:val="0"/>
                                  <w:marRight w:val="0"/>
                                  <w:marTop w:val="0"/>
                                  <w:marBottom w:val="0"/>
                                  <w:divBdr>
                                    <w:top w:val="none" w:sz="0" w:space="0" w:color="auto"/>
                                    <w:left w:val="none" w:sz="0" w:space="0" w:color="auto"/>
                                    <w:bottom w:val="none" w:sz="0" w:space="0" w:color="auto"/>
                                    <w:right w:val="none" w:sz="0" w:space="0" w:color="auto"/>
                                  </w:divBdr>
                                </w:div>
                                <w:div w:id="774786865">
                                  <w:marLeft w:val="0"/>
                                  <w:marRight w:val="0"/>
                                  <w:marTop w:val="0"/>
                                  <w:marBottom w:val="0"/>
                                  <w:divBdr>
                                    <w:top w:val="none" w:sz="0" w:space="0" w:color="auto"/>
                                    <w:left w:val="none" w:sz="0" w:space="0" w:color="auto"/>
                                    <w:bottom w:val="none" w:sz="0" w:space="0" w:color="auto"/>
                                    <w:right w:val="none" w:sz="0" w:space="0" w:color="auto"/>
                                  </w:divBdr>
                                </w:div>
                                <w:div w:id="709846506">
                                  <w:marLeft w:val="0"/>
                                  <w:marRight w:val="0"/>
                                  <w:marTop w:val="0"/>
                                  <w:marBottom w:val="0"/>
                                  <w:divBdr>
                                    <w:top w:val="none" w:sz="0" w:space="0" w:color="auto"/>
                                    <w:left w:val="none" w:sz="0" w:space="0" w:color="auto"/>
                                    <w:bottom w:val="none" w:sz="0" w:space="0" w:color="auto"/>
                                    <w:right w:val="none" w:sz="0" w:space="0" w:color="auto"/>
                                  </w:divBdr>
                                </w:div>
                                <w:div w:id="1719082554">
                                  <w:marLeft w:val="0"/>
                                  <w:marRight w:val="0"/>
                                  <w:marTop w:val="0"/>
                                  <w:marBottom w:val="0"/>
                                  <w:divBdr>
                                    <w:top w:val="none" w:sz="0" w:space="0" w:color="auto"/>
                                    <w:left w:val="none" w:sz="0" w:space="0" w:color="auto"/>
                                    <w:bottom w:val="none" w:sz="0" w:space="0" w:color="auto"/>
                                    <w:right w:val="none" w:sz="0" w:space="0" w:color="auto"/>
                                  </w:divBdr>
                                </w:div>
                                <w:div w:id="827287643">
                                  <w:marLeft w:val="1075"/>
                                  <w:marRight w:val="0"/>
                                  <w:marTop w:val="0"/>
                                  <w:marBottom w:val="0"/>
                                  <w:divBdr>
                                    <w:top w:val="none" w:sz="0" w:space="0" w:color="auto"/>
                                    <w:left w:val="none" w:sz="0" w:space="0" w:color="auto"/>
                                    <w:bottom w:val="none" w:sz="0" w:space="0" w:color="auto"/>
                                    <w:right w:val="none" w:sz="0" w:space="0" w:color="auto"/>
                                  </w:divBdr>
                                </w:div>
                                <w:div w:id="422993115">
                                  <w:marLeft w:val="0"/>
                                  <w:marRight w:val="0"/>
                                  <w:marTop w:val="0"/>
                                  <w:marBottom w:val="0"/>
                                  <w:divBdr>
                                    <w:top w:val="none" w:sz="0" w:space="0" w:color="auto"/>
                                    <w:left w:val="none" w:sz="0" w:space="0" w:color="auto"/>
                                    <w:bottom w:val="none" w:sz="0" w:space="0" w:color="auto"/>
                                    <w:right w:val="none" w:sz="0" w:space="0" w:color="auto"/>
                                  </w:divBdr>
                                </w:div>
                                <w:div w:id="1513951854">
                                  <w:marLeft w:val="1075"/>
                                  <w:marRight w:val="0"/>
                                  <w:marTop w:val="0"/>
                                  <w:marBottom w:val="0"/>
                                  <w:divBdr>
                                    <w:top w:val="none" w:sz="0" w:space="0" w:color="auto"/>
                                    <w:left w:val="none" w:sz="0" w:space="0" w:color="auto"/>
                                    <w:bottom w:val="none" w:sz="0" w:space="0" w:color="auto"/>
                                    <w:right w:val="none" w:sz="0" w:space="0" w:color="auto"/>
                                  </w:divBdr>
                                </w:div>
                                <w:div w:id="314645334">
                                  <w:marLeft w:val="0"/>
                                  <w:marRight w:val="0"/>
                                  <w:marTop w:val="0"/>
                                  <w:marBottom w:val="0"/>
                                  <w:divBdr>
                                    <w:top w:val="none" w:sz="0" w:space="0" w:color="auto"/>
                                    <w:left w:val="none" w:sz="0" w:space="0" w:color="auto"/>
                                    <w:bottom w:val="none" w:sz="0" w:space="0" w:color="auto"/>
                                    <w:right w:val="none" w:sz="0" w:space="0" w:color="auto"/>
                                  </w:divBdr>
                                </w:div>
                                <w:div w:id="1321301826">
                                  <w:marLeft w:val="0"/>
                                  <w:marRight w:val="0"/>
                                  <w:marTop w:val="0"/>
                                  <w:marBottom w:val="0"/>
                                  <w:divBdr>
                                    <w:top w:val="none" w:sz="0" w:space="0" w:color="auto"/>
                                    <w:left w:val="none" w:sz="0" w:space="0" w:color="auto"/>
                                    <w:bottom w:val="none" w:sz="0" w:space="0" w:color="auto"/>
                                    <w:right w:val="none" w:sz="0" w:space="0" w:color="auto"/>
                                  </w:divBdr>
                                </w:div>
                                <w:div w:id="1402484447">
                                  <w:marLeft w:val="1075"/>
                                  <w:marRight w:val="0"/>
                                  <w:marTop w:val="0"/>
                                  <w:marBottom w:val="0"/>
                                  <w:divBdr>
                                    <w:top w:val="none" w:sz="0" w:space="0" w:color="auto"/>
                                    <w:left w:val="none" w:sz="0" w:space="0" w:color="auto"/>
                                    <w:bottom w:val="none" w:sz="0" w:space="0" w:color="auto"/>
                                    <w:right w:val="none" w:sz="0" w:space="0" w:color="auto"/>
                                  </w:divBdr>
                                </w:div>
                                <w:div w:id="876696642">
                                  <w:marLeft w:val="0"/>
                                  <w:marRight w:val="0"/>
                                  <w:marTop w:val="0"/>
                                  <w:marBottom w:val="0"/>
                                  <w:divBdr>
                                    <w:top w:val="none" w:sz="0" w:space="0" w:color="auto"/>
                                    <w:left w:val="none" w:sz="0" w:space="0" w:color="auto"/>
                                    <w:bottom w:val="none" w:sz="0" w:space="0" w:color="auto"/>
                                    <w:right w:val="none" w:sz="0" w:space="0" w:color="auto"/>
                                  </w:divBdr>
                                </w:div>
                                <w:div w:id="3019302">
                                  <w:marLeft w:val="1075"/>
                                  <w:marRight w:val="0"/>
                                  <w:marTop w:val="0"/>
                                  <w:marBottom w:val="0"/>
                                  <w:divBdr>
                                    <w:top w:val="none" w:sz="0" w:space="0" w:color="auto"/>
                                    <w:left w:val="none" w:sz="0" w:space="0" w:color="auto"/>
                                    <w:bottom w:val="none" w:sz="0" w:space="0" w:color="auto"/>
                                    <w:right w:val="none" w:sz="0" w:space="0" w:color="auto"/>
                                  </w:divBdr>
                                </w:div>
                                <w:div w:id="1078285172">
                                  <w:marLeft w:val="0"/>
                                  <w:marRight w:val="0"/>
                                  <w:marTop w:val="0"/>
                                  <w:marBottom w:val="0"/>
                                  <w:divBdr>
                                    <w:top w:val="none" w:sz="0" w:space="0" w:color="auto"/>
                                    <w:left w:val="none" w:sz="0" w:space="0" w:color="auto"/>
                                    <w:bottom w:val="none" w:sz="0" w:space="0" w:color="auto"/>
                                    <w:right w:val="none" w:sz="0" w:space="0" w:color="auto"/>
                                  </w:divBdr>
                                </w:div>
                                <w:div w:id="606617812">
                                  <w:marLeft w:val="1075"/>
                                  <w:marRight w:val="0"/>
                                  <w:marTop w:val="0"/>
                                  <w:marBottom w:val="0"/>
                                  <w:divBdr>
                                    <w:top w:val="none" w:sz="0" w:space="0" w:color="auto"/>
                                    <w:left w:val="none" w:sz="0" w:space="0" w:color="auto"/>
                                    <w:bottom w:val="none" w:sz="0" w:space="0" w:color="auto"/>
                                    <w:right w:val="none" w:sz="0" w:space="0" w:color="auto"/>
                                  </w:divBdr>
                                </w:div>
                                <w:div w:id="557863925">
                                  <w:marLeft w:val="0"/>
                                  <w:marRight w:val="0"/>
                                  <w:marTop w:val="0"/>
                                  <w:marBottom w:val="0"/>
                                  <w:divBdr>
                                    <w:top w:val="none" w:sz="0" w:space="0" w:color="auto"/>
                                    <w:left w:val="none" w:sz="0" w:space="0" w:color="auto"/>
                                    <w:bottom w:val="none" w:sz="0" w:space="0" w:color="auto"/>
                                    <w:right w:val="none" w:sz="0" w:space="0" w:color="auto"/>
                                  </w:divBdr>
                                </w:div>
                                <w:div w:id="196965054">
                                  <w:marLeft w:val="1075"/>
                                  <w:marRight w:val="0"/>
                                  <w:marTop w:val="0"/>
                                  <w:marBottom w:val="0"/>
                                  <w:divBdr>
                                    <w:top w:val="none" w:sz="0" w:space="0" w:color="auto"/>
                                    <w:left w:val="none" w:sz="0" w:space="0" w:color="auto"/>
                                    <w:bottom w:val="none" w:sz="0" w:space="0" w:color="auto"/>
                                    <w:right w:val="none" w:sz="0" w:space="0" w:color="auto"/>
                                  </w:divBdr>
                                </w:div>
                                <w:div w:id="68039413">
                                  <w:marLeft w:val="0"/>
                                  <w:marRight w:val="0"/>
                                  <w:marTop w:val="0"/>
                                  <w:marBottom w:val="0"/>
                                  <w:divBdr>
                                    <w:top w:val="none" w:sz="0" w:space="0" w:color="auto"/>
                                    <w:left w:val="none" w:sz="0" w:space="0" w:color="auto"/>
                                    <w:bottom w:val="none" w:sz="0" w:space="0" w:color="auto"/>
                                    <w:right w:val="none" w:sz="0" w:space="0" w:color="auto"/>
                                  </w:divBdr>
                                </w:div>
                                <w:div w:id="1841508345">
                                  <w:marLeft w:val="0"/>
                                  <w:marRight w:val="0"/>
                                  <w:marTop w:val="0"/>
                                  <w:marBottom w:val="0"/>
                                  <w:divBdr>
                                    <w:top w:val="none" w:sz="0" w:space="0" w:color="auto"/>
                                    <w:left w:val="none" w:sz="0" w:space="0" w:color="auto"/>
                                    <w:bottom w:val="none" w:sz="0" w:space="0" w:color="auto"/>
                                    <w:right w:val="none" w:sz="0" w:space="0" w:color="auto"/>
                                  </w:divBdr>
                                </w:div>
                                <w:div w:id="62946306">
                                  <w:marLeft w:val="980"/>
                                  <w:marRight w:val="0"/>
                                  <w:marTop w:val="0"/>
                                  <w:marBottom w:val="0"/>
                                  <w:divBdr>
                                    <w:top w:val="none" w:sz="0" w:space="0" w:color="auto"/>
                                    <w:left w:val="none" w:sz="0" w:space="0" w:color="auto"/>
                                    <w:bottom w:val="none" w:sz="0" w:space="0" w:color="auto"/>
                                    <w:right w:val="none" w:sz="0" w:space="0" w:color="auto"/>
                                  </w:divBdr>
                                </w:div>
                                <w:div w:id="366296285">
                                  <w:marLeft w:val="1075"/>
                                  <w:marRight w:val="0"/>
                                  <w:marTop w:val="0"/>
                                  <w:marBottom w:val="0"/>
                                  <w:divBdr>
                                    <w:top w:val="none" w:sz="0" w:space="0" w:color="auto"/>
                                    <w:left w:val="none" w:sz="0" w:space="0" w:color="auto"/>
                                    <w:bottom w:val="none" w:sz="0" w:space="0" w:color="auto"/>
                                    <w:right w:val="none" w:sz="0" w:space="0" w:color="auto"/>
                                  </w:divBdr>
                                </w:div>
                                <w:div w:id="39131661">
                                  <w:marLeft w:val="0"/>
                                  <w:marRight w:val="0"/>
                                  <w:marTop w:val="0"/>
                                  <w:marBottom w:val="0"/>
                                  <w:divBdr>
                                    <w:top w:val="none" w:sz="0" w:space="0" w:color="auto"/>
                                    <w:left w:val="none" w:sz="0" w:space="0" w:color="auto"/>
                                    <w:bottom w:val="none" w:sz="0" w:space="0" w:color="auto"/>
                                    <w:right w:val="none" w:sz="0" w:space="0" w:color="auto"/>
                                  </w:divBdr>
                                </w:div>
                                <w:div w:id="101000489">
                                  <w:marLeft w:val="0"/>
                                  <w:marRight w:val="0"/>
                                  <w:marTop w:val="0"/>
                                  <w:marBottom w:val="0"/>
                                  <w:divBdr>
                                    <w:top w:val="none" w:sz="0" w:space="0" w:color="auto"/>
                                    <w:left w:val="none" w:sz="0" w:space="0" w:color="auto"/>
                                    <w:bottom w:val="none" w:sz="0" w:space="0" w:color="auto"/>
                                    <w:right w:val="none" w:sz="0" w:space="0" w:color="auto"/>
                                  </w:divBdr>
                                </w:div>
                                <w:div w:id="781455481">
                                  <w:marLeft w:val="0"/>
                                  <w:marRight w:val="0"/>
                                  <w:marTop w:val="0"/>
                                  <w:marBottom w:val="0"/>
                                  <w:divBdr>
                                    <w:top w:val="none" w:sz="0" w:space="0" w:color="auto"/>
                                    <w:left w:val="none" w:sz="0" w:space="0" w:color="auto"/>
                                    <w:bottom w:val="none" w:sz="0" w:space="0" w:color="auto"/>
                                    <w:right w:val="none" w:sz="0" w:space="0" w:color="auto"/>
                                  </w:divBdr>
                                </w:div>
                                <w:div w:id="232131149">
                                  <w:marLeft w:val="0"/>
                                  <w:marRight w:val="0"/>
                                  <w:marTop w:val="0"/>
                                  <w:marBottom w:val="0"/>
                                  <w:divBdr>
                                    <w:top w:val="none" w:sz="0" w:space="0" w:color="auto"/>
                                    <w:left w:val="none" w:sz="0" w:space="0" w:color="auto"/>
                                    <w:bottom w:val="none" w:sz="0" w:space="0" w:color="auto"/>
                                    <w:right w:val="none" w:sz="0" w:space="0" w:color="auto"/>
                                  </w:divBdr>
                                </w:div>
                                <w:div w:id="1229728097">
                                  <w:marLeft w:val="0"/>
                                  <w:marRight w:val="0"/>
                                  <w:marTop w:val="0"/>
                                  <w:marBottom w:val="0"/>
                                  <w:divBdr>
                                    <w:top w:val="none" w:sz="0" w:space="0" w:color="auto"/>
                                    <w:left w:val="none" w:sz="0" w:space="0" w:color="auto"/>
                                    <w:bottom w:val="none" w:sz="0" w:space="0" w:color="auto"/>
                                    <w:right w:val="none" w:sz="0" w:space="0" w:color="auto"/>
                                  </w:divBdr>
                                </w:div>
                                <w:div w:id="243728605">
                                  <w:marLeft w:val="0"/>
                                  <w:marRight w:val="0"/>
                                  <w:marTop w:val="0"/>
                                  <w:marBottom w:val="0"/>
                                  <w:divBdr>
                                    <w:top w:val="none" w:sz="0" w:space="0" w:color="auto"/>
                                    <w:left w:val="none" w:sz="0" w:space="0" w:color="auto"/>
                                    <w:bottom w:val="none" w:sz="0" w:space="0" w:color="auto"/>
                                    <w:right w:val="none" w:sz="0" w:space="0" w:color="auto"/>
                                  </w:divBdr>
                                </w:div>
                                <w:div w:id="716516829">
                                  <w:marLeft w:val="0"/>
                                  <w:marRight w:val="0"/>
                                  <w:marTop w:val="0"/>
                                  <w:marBottom w:val="0"/>
                                  <w:divBdr>
                                    <w:top w:val="none" w:sz="0" w:space="0" w:color="auto"/>
                                    <w:left w:val="none" w:sz="0" w:space="0" w:color="auto"/>
                                    <w:bottom w:val="none" w:sz="0" w:space="0" w:color="auto"/>
                                    <w:right w:val="none" w:sz="0" w:space="0" w:color="auto"/>
                                  </w:divBdr>
                                </w:div>
                                <w:div w:id="2138525928">
                                  <w:marLeft w:val="1075"/>
                                  <w:marRight w:val="0"/>
                                  <w:marTop w:val="0"/>
                                  <w:marBottom w:val="0"/>
                                  <w:divBdr>
                                    <w:top w:val="none" w:sz="0" w:space="0" w:color="auto"/>
                                    <w:left w:val="none" w:sz="0" w:space="0" w:color="auto"/>
                                    <w:bottom w:val="none" w:sz="0" w:space="0" w:color="auto"/>
                                    <w:right w:val="none" w:sz="0" w:space="0" w:color="auto"/>
                                  </w:divBdr>
                                </w:div>
                                <w:div w:id="1051210">
                                  <w:marLeft w:val="0"/>
                                  <w:marRight w:val="0"/>
                                  <w:marTop w:val="0"/>
                                  <w:marBottom w:val="0"/>
                                  <w:divBdr>
                                    <w:top w:val="none" w:sz="0" w:space="0" w:color="auto"/>
                                    <w:left w:val="none" w:sz="0" w:space="0" w:color="auto"/>
                                    <w:bottom w:val="none" w:sz="0" w:space="0" w:color="auto"/>
                                    <w:right w:val="none" w:sz="0" w:space="0" w:color="auto"/>
                                  </w:divBdr>
                                </w:div>
                                <w:div w:id="1247805490">
                                  <w:marLeft w:val="0"/>
                                  <w:marRight w:val="0"/>
                                  <w:marTop w:val="0"/>
                                  <w:marBottom w:val="0"/>
                                  <w:divBdr>
                                    <w:top w:val="none" w:sz="0" w:space="0" w:color="auto"/>
                                    <w:left w:val="none" w:sz="0" w:space="0" w:color="auto"/>
                                    <w:bottom w:val="none" w:sz="0" w:space="0" w:color="auto"/>
                                    <w:right w:val="none" w:sz="0" w:space="0" w:color="auto"/>
                                  </w:divBdr>
                                </w:div>
                                <w:div w:id="85152995">
                                  <w:marLeft w:val="1075"/>
                                  <w:marRight w:val="0"/>
                                  <w:marTop w:val="0"/>
                                  <w:marBottom w:val="0"/>
                                  <w:divBdr>
                                    <w:top w:val="none" w:sz="0" w:space="0" w:color="auto"/>
                                    <w:left w:val="none" w:sz="0" w:space="0" w:color="auto"/>
                                    <w:bottom w:val="none" w:sz="0" w:space="0" w:color="auto"/>
                                    <w:right w:val="none" w:sz="0" w:space="0" w:color="auto"/>
                                  </w:divBdr>
                                </w:div>
                                <w:div w:id="597711054">
                                  <w:marLeft w:val="0"/>
                                  <w:marRight w:val="0"/>
                                  <w:marTop w:val="0"/>
                                  <w:marBottom w:val="0"/>
                                  <w:divBdr>
                                    <w:top w:val="none" w:sz="0" w:space="0" w:color="auto"/>
                                    <w:left w:val="none" w:sz="0" w:space="0" w:color="auto"/>
                                    <w:bottom w:val="none" w:sz="0" w:space="0" w:color="auto"/>
                                    <w:right w:val="none" w:sz="0" w:space="0" w:color="auto"/>
                                  </w:divBdr>
                                </w:div>
                                <w:div w:id="1783768957">
                                  <w:marLeft w:val="0"/>
                                  <w:marRight w:val="0"/>
                                  <w:marTop w:val="0"/>
                                  <w:marBottom w:val="0"/>
                                  <w:divBdr>
                                    <w:top w:val="none" w:sz="0" w:space="0" w:color="auto"/>
                                    <w:left w:val="none" w:sz="0" w:space="0" w:color="auto"/>
                                    <w:bottom w:val="none" w:sz="0" w:space="0" w:color="auto"/>
                                    <w:right w:val="none" w:sz="0" w:space="0" w:color="auto"/>
                                  </w:divBdr>
                                </w:div>
                                <w:div w:id="2144418243">
                                  <w:marLeft w:val="1075"/>
                                  <w:marRight w:val="0"/>
                                  <w:marTop w:val="0"/>
                                  <w:marBottom w:val="0"/>
                                  <w:divBdr>
                                    <w:top w:val="none" w:sz="0" w:space="0" w:color="auto"/>
                                    <w:left w:val="none" w:sz="0" w:space="0" w:color="auto"/>
                                    <w:bottom w:val="none" w:sz="0" w:space="0" w:color="auto"/>
                                    <w:right w:val="none" w:sz="0" w:space="0" w:color="auto"/>
                                  </w:divBdr>
                                </w:div>
                                <w:div w:id="230819098">
                                  <w:marLeft w:val="0"/>
                                  <w:marRight w:val="0"/>
                                  <w:marTop w:val="0"/>
                                  <w:marBottom w:val="0"/>
                                  <w:divBdr>
                                    <w:top w:val="none" w:sz="0" w:space="0" w:color="auto"/>
                                    <w:left w:val="none" w:sz="0" w:space="0" w:color="auto"/>
                                    <w:bottom w:val="none" w:sz="0" w:space="0" w:color="auto"/>
                                    <w:right w:val="none" w:sz="0" w:space="0" w:color="auto"/>
                                  </w:divBdr>
                                </w:div>
                                <w:div w:id="818422809">
                                  <w:marLeft w:val="0"/>
                                  <w:marRight w:val="0"/>
                                  <w:marTop w:val="0"/>
                                  <w:marBottom w:val="0"/>
                                  <w:divBdr>
                                    <w:top w:val="none" w:sz="0" w:space="0" w:color="auto"/>
                                    <w:left w:val="none" w:sz="0" w:space="0" w:color="auto"/>
                                    <w:bottom w:val="none" w:sz="0" w:space="0" w:color="auto"/>
                                    <w:right w:val="none" w:sz="0" w:space="0" w:color="auto"/>
                                  </w:divBdr>
                                </w:div>
                                <w:div w:id="1600794232">
                                  <w:marLeft w:val="1075"/>
                                  <w:marRight w:val="0"/>
                                  <w:marTop w:val="0"/>
                                  <w:marBottom w:val="0"/>
                                  <w:divBdr>
                                    <w:top w:val="none" w:sz="0" w:space="0" w:color="auto"/>
                                    <w:left w:val="none" w:sz="0" w:space="0" w:color="auto"/>
                                    <w:bottom w:val="none" w:sz="0" w:space="0" w:color="auto"/>
                                    <w:right w:val="none" w:sz="0" w:space="0" w:color="auto"/>
                                  </w:divBdr>
                                </w:div>
                                <w:div w:id="1348679808">
                                  <w:marLeft w:val="0"/>
                                  <w:marRight w:val="0"/>
                                  <w:marTop w:val="0"/>
                                  <w:marBottom w:val="0"/>
                                  <w:divBdr>
                                    <w:top w:val="none" w:sz="0" w:space="0" w:color="auto"/>
                                    <w:left w:val="none" w:sz="0" w:space="0" w:color="auto"/>
                                    <w:bottom w:val="none" w:sz="0" w:space="0" w:color="auto"/>
                                    <w:right w:val="none" w:sz="0" w:space="0" w:color="auto"/>
                                  </w:divBdr>
                                </w:div>
                                <w:div w:id="796459724">
                                  <w:marLeft w:val="0"/>
                                  <w:marRight w:val="0"/>
                                  <w:marTop w:val="0"/>
                                  <w:marBottom w:val="0"/>
                                  <w:divBdr>
                                    <w:top w:val="none" w:sz="0" w:space="0" w:color="auto"/>
                                    <w:left w:val="none" w:sz="0" w:space="0" w:color="auto"/>
                                    <w:bottom w:val="none" w:sz="0" w:space="0" w:color="auto"/>
                                    <w:right w:val="none" w:sz="0" w:space="0" w:color="auto"/>
                                  </w:divBdr>
                                </w:div>
                                <w:div w:id="1332029199">
                                  <w:marLeft w:val="1075"/>
                                  <w:marRight w:val="0"/>
                                  <w:marTop w:val="0"/>
                                  <w:marBottom w:val="0"/>
                                  <w:divBdr>
                                    <w:top w:val="none" w:sz="0" w:space="0" w:color="auto"/>
                                    <w:left w:val="none" w:sz="0" w:space="0" w:color="auto"/>
                                    <w:bottom w:val="none" w:sz="0" w:space="0" w:color="auto"/>
                                    <w:right w:val="none" w:sz="0" w:space="0" w:color="auto"/>
                                  </w:divBdr>
                                </w:div>
                                <w:div w:id="1837264944">
                                  <w:marLeft w:val="0"/>
                                  <w:marRight w:val="0"/>
                                  <w:marTop w:val="0"/>
                                  <w:marBottom w:val="0"/>
                                  <w:divBdr>
                                    <w:top w:val="none" w:sz="0" w:space="0" w:color="auto"/>
                                    <w:left w:val="none" w:sz="0" w:space="0" w:color="auto"/>
                                    <w:bottom w:val="none" w:sz="0" w:space="0" w:color="auto"/>
                                    <w:right w:val="none" w:sz="0" w:space="0" w:color="auto"/>
                                  </w:divBdr>
                                </w:div>
                                <w:div w:id="186068149">
                                  <w:marLeft w:val="1075"/>
                                  <w:marRight w:val="0"/>
                                  <w:marTop w:val="0"/>
                                  <w:marBottom w:val="0"/>
                                  <w:divBdr>
                                    <w:top w:val="none" w:sz="0" w:space="0" w:color="auto"/>
                                    <w:left w:val="none" w:sz="0" w:space="0" w:color="auto"/>
                                    <w:bottom w:val="none" w:sz="0" w:space="0" w:color="auto"/>
                                    <w:right w:val="none" w:sz="0" w:space="0" w:color="auto"/>
                                  </w:divBdr>
                                </w:div>
                                <w:div w:id="687411074">
                                  <w:marLeft w:val="0"/>
                                  <w:marRight w:val="0"/>
                                  <w:marTop w:val="0"/>
                                  <w:marBottom w:val="0"/>
                                  <w:divBdr>
                                    <w:top w:val="none" w:sz="0" w:space="0" w:color="auto"/>
                                    <w:left w:val="none" w:sz="0" w:space="0" w:color="auto"/>
                                    <w:bottom w:val="none" w:sz="0" w:space="0" w:color="auto"/>
                                    <w:right w:val="none" w:sz="0" w:space="0" w:color="auto"/>
                                  </w:divBdr>
                                </w:div>
                                <w:div w:id="1966883656">
                                  <w:marLeft w:val="0"/>
                                  <w:marRight w:val="0"/>
                                  <w:marTop w:val="0"/>
                                  <w:marBottom w:val="0"/>
                                  <w:divBdr>
                                    <w:top w:val="none" w:sz="0" w:space="0" w:color="auto"/>
                                    <w:left w:val="none" w:sz="0" w:space="0" w:color="auto"/>
                                    <w:bottom w:val="none" w:sz="0" w:space="0" w:color="auto"/>
                                    <w:right w:val="none" w:sz="0" w:space="0" w:color="auto"/>
                                  </w:divBdr>
                                </w:div>
                                <w:div w:id="981546001">
                                  <w:marLeft w:val="980"/>
                                  <w:marRight w:val="0"/>
                                  <w:marTop w:val="0"/>
                                  <w:marBottom w:val="0"/>
                                  <w:divBdr>
                                    <w:top w:val="none" w:sz="0" w:space="0" w:color="auto"/>
                                    <w:left w:val="none" w:sz="0" w:space="0" w:color="auto"/>
                                    <w:bottom w:val="none" w:sz="0" w:space="0" w:color="auto"/>
                                    <w:right w:val="none" w:sz="0" w:space="0" w:color="auto"/>
                                  </w:divBdr>
                                </w:div>
                                <w:div w:id="2104376230">
                                  <w:marLeft w:val="1075"/>
                                  <w:marRight w:val="0"/>
                                  <w:marTop w:val="0"/>
                                  <w:marBottom w:val="0"/>
                                  <w:divBdr>
                                    <w:top w:val="none" w:sz="0" w:space="0" w:color="auto"/>
                                    <w:left w:val="none" w:sz="0" w:space="0" w:color="auto"/>
                                    <w:bottom w:val="none" w:sz="0" w:space="0" w:color="auto"/>
                                    <w:right w:val="none" w:sz="0" w:space="0" w:color="auto"/>
                                  </w:divBdr>
                                </w:div>
                                <w:div w:id="1555971250">
                                  <w:marLeft w:val="0"/>
                                  <w:marRight w:val="0"/>
                                  <w:marTop w:val="0"/>
                                  <w:marBottom w:val="0"/>
                                  <w:divBdr>
                                    <w:top w:val="none" w:sz="0" w:space="0" w:color="auto"/>
                                    <w:left w:val="none" w:sz="0" w:space="0" w:color="auto"/>
                                    <w:bottom w:val="none" w:sz="0" w:space="0" w:color="auto"/>
                                    <w:right w:val="none" w:sz="0" w:space="0" w:color="auto"/>
                                  </w:divBdr>
                                </w:div>
                                <w:div w:id="317344577">
                                  <w:marLeft w:val="0"/>
                                  <w:marRight w:val="0"/>
                                  <w:marTop w:val="0"/>
                                  <w:marBottom w:val="0"/>
                                  <w:divBdr>
                                    <w:top w:val="none" w:sz="0" w:space="0" w:color="auto"/>
                                    <w:left w:val="none" w:sz="0" w:space="0" w:color="auto"/>
                                    <w:bottom w:val="none" w:sz="0" w:space="0" w:color="auto"/>
                                    <w:right w:val="none" w:sz="0" w:space="0" w:color="auto"/>
                                  </w:divBdr>
                                </w:div>
                                <w:div w:id="550381157">
                                  <w:marLeft w:val="0"/>
                                  <w:marRight w:val="0"/>
                                  <w:marTop w:val="0"/>
                                  <w:marBottom w:val="0"/>
                                  <w:divBdr>
                                    <w:top w:val="none" w:sz="0" w:space="0" w:color="auto"/>
                                    <w:left w:val="none" w:sz="0" w:space="0" w:color="auto"/>
                                    <w:bottom w:val="none" w:sz="0" w:space="0" w:color="auto"/>
                                    <w:right w:val="none" w:sz="0" w:space="0" w:color="auto"/>
                                  </w:divBdr>
                                </w:div>
                                <w:div w:id="17511521">
                                  <w:marLeft w:val="1075"/>
                                  <w:marRight w:val="0"/>
                                  <w:marTop w:val="0"/>
                                  <w:marBottom w:val="0"/>
                                  <w:divBdr>
                                    <w:top w:val="none" w:sz="0" w:space="0" w:color="auto"/>
                                    <w:left w:val="none" w:sz="0" w:space="0" w:color="auto"/>
                                    <w:bottom w:val="none" w:sz="0" w:space="0" w:color="auto"/>
                                    <w:right w:val="none" w:sz="0" w:space="0" w:color="auto"/>
                                  </w:divBdr>
                                </w:div>
                                <w:div w:id="370301214">
                                  <w:marLeft w:val="0"/>
                                  <w:marRight w:val="0"/>
                                  <w:marTop w:val="0"/>
                                  <w:marBottom w:val="0"/>
                                  <w:divBdr>
                                    <w:top w:val="none" w:sz="0" w:space="0" w:color="auto"/>
                                    <w:left w:val="none" w:sz="0" w:space="0" w:color="auto"/>
                                    <w:bottom w:val="none" w:sz="0" w:space="0" w:color="auto"/>
                                    <w:right w:val="none" w:sz="0" w:space="0" w:color="auto"/>
                                  </w:divBdr>
                                </w:div>
                                <w:div w:id="1692603730">
                                  <w:marLeft w:val="1075"/>
                                  <w:marRight w:val="0"/>
                                  <w:marTop w:val="0"/>
                                  <w:marBottom w:val="0"/>
                                  <w:divBdr>
                                    <w:top w:val="none" w:sz="0" w:space="0" w:color="auto"/>
                                    <w:left w:val="none" w:sz="0" w:space="0" w:color="auto"/>
                                    <w:bottom w:val="none" w:sz="0" w:space="0" w:color="auto"/>
                                    <w:right w:val="none" w:sz="0" w:space="0" w:color="auto"/>
                                  </w:divBdr>
                                </w:div>
                                <w:div w:id="142085199">
                                  <w:marLeft w:val="0"/>
                                  <w:marRight w:val="0"/>
                                  <w:marTop w:val="0"/>
                                  <w:marBottom w:val="0"/>
                                  <w:divBdr>
                                    <w:top w:val="none" w:sz="0" w:space="0" w:color="auto"/>
                                    <w:left w:val="none" w:sz="0" w:space="0" w:color="auto"/>
                                    <w:bottom w:val="none" w:sz="0" w:space="0" w:color="auto"/>
                                    <w:right w:val="none" w:sz="0" w:space="0" w:color="auto"/>
                                  </w:divBdr>
                                </w:div>
                                <w:div w:id="759524944">
                                  <w:marLeft w:val="0"/>
                                  <w:marRight w:val="0"/>
                                  <w:marTop w:val="0"/>
                                  <w:marBottom w:val="0"/>
                                  <w:divBdr>
                                    <w:top w:val="none" w:sz="0" w:space="0" w:color="auto"/>
                                    <w:left w:val="none" w:sz="0" w:space="0" w:color="auto"/>
                                    <w:bottom w:val="none" w:sz="0" w:space="0" w:color="auto"/>
                                    <w:right w:val="none" w:sz="0" w:space="0" w:color="auto"/>
                                  </w:divBdr>
                                </w:div>
                                <w:div w:id="352918867">
                                  <w:marLeft w:val="1075"/>
                                  <w:marRight w:val="0"/>
                                  <w:marTop w:val="0"/>
                                  <w:marBottom w:val="0"/>
                                  <w:divBdr>
                                    <w:top w:val="none" w:sz="0" w:space="0" w:color="auto"/>
                                    <w:left w:val="none" w:sz="0" w:space="0" w:color="auto"/>
                                    <w:bottom w:val="none" w:sz="0" w:space="0" w:color="auto"/>
                                    <w:right w:val="none" w:sz="0" w:space="0" w:color="auto"/>
                                  </w:divBdr>
                                </w:div>
                                <w:div w:id="364256818">
                                  <w:marLeft w:val="0"/>
                                  <w:marRight w:val="0"/>
                                  <w:marTop w:val="0"/>
                                  <w:marBottom w:val="0"/>
                                  <w:divBdr>
                                    <w:top w:val="none" w:sz="0" w:space="0" w:color="auto"/>
                                    <w:left w:val="none" w:sz="0" w:space="0" w:color="auto"/>
                                    <w:bottom w:val="none" w:sz="0" w:space="0" w:color="auto"/>
                                    <w:right w:val="none" w:sz="0" w:space="0" w:color="auto"/>
                                  </w:divBdr>
                                </w:div>
                                <w:div w:id="1807813491">
                                  <w:marLeft w:val="1075"/>
                                  <w:marRight w:val="0"/>
                                  <w:marTop w:val="0"/>
                                  <w:marBottom w:val="0"/>
                                  <w:divBdr>
                                    <w:top w:val="none" w:sz="0" w:space="0" w:color="auto"/>
                                    <w:left w:val="none" w:sz="0" w:space="0" w:color="auto"/>
                                    <w:bottom w:val="none" w:sz="0" w:space="0" w:color="auto"/>
                                    <w:right w:val="none" w:sz="0" w:space="0" w:color="auto"/>
                                  </w:divBdr>
                                </w:div>
                                <w:div w:id="1419984334">
                                  <w:marLeft w:val="0"/>
                                  <w:marRight w:val="0"/>
                                  <w:marTop w:val="0"/>
                                  <w:marBottom w:val="0"/>
                                  <w:divBdr>
                                    <w:top w:val="none" w:sz="0" w:space="0" w:color="auto"/>
                                    <w:left w:val="none" w:sz="0" w:space="0" w:color="auto"/>
                                    <w:bottom w:val="none" w:sz="0" w:space="0" w:color="auto"/>
                                    <w:right w:val="none" w:sz="0" w:space="0" w:color="auto"/>
                                  </w:divBdr>
                                </w:div>
                                <w:div w:id="303853805">
                                  <w:marLeft w:val="0"/>
                                  <w:marRight w:val="0"/>
                                  <w:marTop w:val="0"/>
                                  <w:marBottom w:val="0"/>
                                  <w:divBdr>
                                    <w:top w:val="none" w:sz="0" w:space="0" w:color="auto"/>
                                    <w:left w:val="none" w:sz="0" w:space="0" w:color="auto"/>
                                    <w:bottom w:val="none" w:sz="0" w:space="0" w:color="auto"/>
                                    <w:right w:val="none" w:sz="0" w:space="0" w:color="auto"/>
                                  </w:divBdr>
                                </w:div>
                                <w:div w:id="1396246145">
                                  <w:marLeft w:val="0"/>
                                  <w:marRight w:val="0"/>
                                  <w:marTop w:val="0"/>
                                  <w:marBottom w:val="0"/>
                                  <w:divBdr>
                                    <w:top w:val="none" w:sz="0" w:space="0" w:color="auto"/>
                                    <w:left w:val="none" w:sz="0" w:space="0" w:color="auto"/>
                                    <w:bottom w:val="none" w:sz="0" w:space="0" w:color="auto"/>
                                    <w:right w:val="none" w:sz="0" w:space="0" w:color="auto"/>
                                  </w:divBdr>
                                </w:div>
                                <w:div w:id="2039236781">
                                  <w:marLeft w:val="0"/>
                                  <w:marRight w:val="0"/>
                                  <w:marTop w:val="0"/>
                                  <w:marBottom w:val="0"/>
                                  <w:divBdr>
                                    <w:top w:val="none" w:sz="0" w:space="0" w:color="auto"/>
                                    <w:left w:val="none" w:sz="0" w:space="0" w:color="auto"/>
                                    <w:bottom w:val="none" w:sz="0" w:space="0" w:color="auto"/>
                                    <w:right w:val="none" w:sz="0" w:space="0" w:color="auto"/>
                                  </w:divBdr>
                                </w:div>
                                <w:div w:id="948589191">
                                  <w:marLeft w:val="1075"/>
                                  <w:marRight w:val="0"/>
                                  <w:marTop w:val="0"/>
                                  <w:marBottom w:val="0"/>
                                  <w:divBdr>
                                    <w:top w:val="none" w:sz="0" w:space="0" w:color="auto"/>
                                    <w:left w:val="none" w:sz="0" w:space="0" w:color="auto"/>
                                    <w:bottom w:val="none" w:sz="0" w:space="0" w:color="auto"/>
                                    <w:right w:val="none" w:sz="0" w:space="0" w:color="auto"/>
                                  </w:divBdr>
                                </w:div>
                                <w:div w:id="854535567">
                                  <w:marLeft w:val="0"/>
                                  <w:marRight w:val="0"/>
                                  <w:marTop w:val="0"/>
                                  <w:marBottom w:val="0"/>
                                  <w:divBdr>
                                    <w:top w:val="none" w:sz="0" w:space="0" w:color="auto"/>
                                    <w:left w:val="none" w:sz="0" w:space="0" w:color="auto"/>
                                    <w:bottom w:val="none" w:sz="0" w:space="0" w:color="auto"/>
                                    <w:right w:val="none" w:sz="0" w:space="0" w:color="auto"/>
                                  </w:divBdr>
                                </w:div>
                                <w:div w:id="1529492003">
                                  <w:marLeft w:val="0"/>
                                  <w:marRight w:val="0"/>
                                  <w:marTop w:val="0"/>
                                  <w:marBottom w:val="0"/>
                                  <w:divBdr>
                                    <w:top w:val="none" w:sz="0" w:space="0" w:color="auto"/>
                                    <w:left w:val="none" w:sz="0" w:space="0" w:color="auto"/>
                                    <w:bottom w:val="none" w:sz="0" w:space="0" w:color="auto"/>
                                    <w:right w:val="none" w:sz="0" w:space="0" w:color="auto"/>
                                  </w:divBdr>
                                </w:div>
                                <w:div w:id="2125615485">
                                  <w:marLeft w:val="0"/>
                                  <w:marRight w:val="0"/>
                                  <w:marTop w:val="0"/>
                                  <w:marBottom w:val="0"/>
                                  <w:divBdr>
                                    <w:top w:val="none" w:sz="0" w:space="0" w:color="auto"/>
                                    <w:left w:val="none" w:sz="0" w:space="0" w:color="auto"/>
                                    <w:bottom w:val="none" w:sz="0" w:space="0" w:color="auto"/>
                                    <w:right w:val="none" w:sz="0" w:space="0" w:color="auto"/>
                                  </w:divBdr>
                                </w:div>
                                <w:div w:id="1231889333">
                                  <w:marLeft w:val="1075"/>
                                  <w:marRight w:val="0"/>
                                  <w:marTop w:val="0"/>
                                  <w:marBottom w:val="0"/>
                                  <w:divBdr>
                                    <w:top w:val="none" w:sz="0" w:space="0" w:color="auto"/>
                                    <w:left w:val="none" w:sz="0" w:space="0" w:color="auto"/>
                                    <w:bottom w:val="none" w:sz="0" w:space="0" w:color="auto"/>
                                    <w:right w:val="none" w:sz="0" w:space="0" w:color="auto"/>
                                  </w:divBdr>
                                </w:div>
                                <w:div w:id="1874416191">
                                  <w:marLeft w:val="0"/>
                                  <w:marRight w:val="0"/>
                                  <w:marTop w:val="0"/>
                                  <w:marBottom w:val="0"/>
                                  <w:divBdr>
                                    <w:top w:val="none" w:sz="0" w:space="0" w:color="auto"/>
                                    <w:left w:val="none" w:sz="0" w:space="0" w:color="auto"/>
                                    <w:bottom w:val="none" w:sz="0" w:space="0" w:color="auto"/>
                                    <w:right w:val="none" w:sz="0" w:space="0" w:color="auto"/>
                                  </w:divBdr>
                                </w:div>
                                <w:div w:id="1689024646">
                                  <w:marLeft w:val="0"/>
                                  <w:marRight w:val="0"/>
                                  <w:marTop w:val="0"/>
                                  <w:marBottom w:val="0"/>
                                  <w:divBdr>
                                    <w:top w:val="none" w:sz="0" w:space="0" w:color="auto"/>
                                    <w:left w:val="none" w:sz="0" w:space="0" w:color="auto"/>
                                    <w:bottom w:val="none" w:sz="0" w:space="0" w:color="auto"/>
                                    <w:right w:val="none" w:sz="0" w:space="0" w:color="auto"/>
                                  </w:divBdr>
                                </w:div>
                                <w:div w:id="1618221044">
                                  <w:marLeft w:val="1075"/>
                                  <w:marRight w:val="0"/>
                                  <w:marTop w:val="0"/>
                                  <w:marBottom w:val="0"/>
                                  <w:divBdr>
                                    <w:top w:val="none" w:sz="0" w:space="0" w:color="auto"/>
                                    <w:left w:val="none" w:sz="0" w:space="0" w:color="auto"/>
                                    <w:bottom w:val="none" w:sz="0" w:space="0" w:color="auto"/>
                                    <w:right w:val="none" w:sz="0" w:space="0" w:color="auto"/>
                                  </w:divBdr>
                                </w:div>
                                <w:div w:id="1870410600">
                                  <w:marLeft w:val="0"/>
                                  <w:marRight w:val="0"/>
                                  <w:marTop w:val="0"/>
                                  <w:marBottom w:val="0"/>
                                  <w:divBdr>
                                    <w:top w:val="none" w:sz="0" w:space="0" w:color="auto"/>
                                    <w:left w:val="none" w:sz="0" w:space="0" w:color="auto"/>
                                    <w:bottom w:val="none" w:sz="0" w:space="0" w:color="auto"/>
                                    <w:right w:val="none" w:sz="0" w:space="0" w:color="auto"/>
                                  </w:divBdr>
                                </w:div>
                                <w:div w:id="906185535">
                                  <w:marLeft w:val="0"/>
                                  <w:marRight w:val="0"/>
                                  <w:marTop w:val="0"/>
                                  <w:marBottom w:val="0"/>
                                  <w:divBdr>
                                    <w:top w:val="none" w:sz="0" w:space="0" w:color="auto"/>
                                    <w:left w:val="none" w:sz="0" w:space="0" w:color="auto"/>
                                    <w:bottom w:val="none" w:sz="0" w:space="0" w:color="auto"/>
                                    <w:right w:val="none" w:sz="0" w:space="0" w:color="auto"/>
                                  </w:divBdr>
                                </w:div>
                                <w:div w:id="1596476330">
                                  <w:marLeft w:val="0"/>
                                  <w:marRight w:val="0"/>
                                  <w:marTop w:val="0"/>
                                  <w:marBottom w:val="0"/>
                                  <w:divBdr>
                                    <w:top w:val="none" w:sz="0" w:space="0" w:color="auto"/>
                                    <w:left w:val="none" w:sz="0" w:space="0" w:color="auto"/>
                                    <w:bottom w:val="none" w:sz="0" w:space="0" w:color="auto"/>
                                    <w:right w:val="none" w:sz="0" w:space="0" w:color="auto"/>
                                  </w:divBdr>
                                </w:div>
                                <w:div w:id="1723140769">
                                  <w:marLeft w:val="1075"/>
                                  <w:marRight w:val="0"/>
                                  <w:marTop w:val="0"/>
                                  <w:marBottom w:val="0"/>
                                  <w:divBdr>
                                    <w:top w:val="none" w:sz="0" w:space="0" w:color="auto"/>
                                    <w:left w:val="none" w:sz="0" w:space="0" w:color="auto"/>
                                    <w:bottom w:val="none" w:sz="0" w:space="0" w:color="auto"/>
                                    <w:right w:val="none" w:sz="0" w:space="0" w:color="auto"/>
                                  </w:divBdr>
                                </w:div>
                                <w:div w:id="1431586494">
                                  <w:marLeft w:val="0"/>
                                  <w:marRight w:val="0"/>
                                  <w:marTop w:val="0"/>
                                  <w:marBottom w:val="0"/>
                                  <w:divBdr>
                                    <w:top w:val="none" w:sz="0" w:space="0" w:color="auto"/>
                                    <w:left w:val="none" w:sz="0" w:space="0" w:color="auto"/>
                                    <w:bottom w:val="none" w:sz="0" w:space="0" w:color="auto"/>
                                    <w:right w:val="none" w:sz="0" w:space="0" w:color="auto"/>
                                  </w:divBdr>
                                </w:div>
                                <w:div w:id="1897543915">
                                  <w:marLeft w:val="1075"/>
                                  <w:marRight w:val="0"/>
                                  <w:marTop w:val="0"/>
                                  <w:marBottom w:val="0"/>
                                  <w:divBdr>
                                    <w:top w:val="none" w:sz="0" w:space="0" w:color="auto"/>
                                    <w:left w:val="none" w:sz="0" w:space="0" w:color="auto"/>
                                    <w:bottom w:val="none" w:sz="0" w:space="0" w:color="auto"/>
                                    <w:right w:val="none" w:sz="0" w:space="0" w:color="auto"/>
                                  </w:divBdr>
                                </w:div>
                                <w:div w:id="781803684">
                                  <w:marLeft w:val="0"/>
                                  <w:marRight w:val="0"/>
                                  <w:marTop w:val="0"/>
                                  <w:marBottom w:val="0"/>
                                  <w:divBdr>
                                    <w:top w:val="none" w:sz="0" w:space="0" w:color="auto"/>
                                    <w:left w:val="none" w:sz="0" w:space="0" w:color="auto"/>
                                    <w:bottom w:val="none" w:sz="0" w:space="0" w:color="auto"/>
                                    <w:right w:val="none" w:sz="0" w:space="0" w:color="auto"/>
                                  </w:divBdr>
                                </w:div>
                                <w:div w:id="563218253">
                                  <w:marLeft w:val="0"/>
                                  <w:marRight w:val="0"/>
                                  <w:marTop w:val="0"/>
                                  <w:marBottom w:val="0"/>
                                  <w:divBdr>
                                    <w:top w:val="none" w:sz="0" w:space="0" w:color="auto"/>
                                    <w:left w:val="none" w:sz="0" w:space="0" w:color="auto"/>
                                    <w:bottom w:val="none" w:sz="0" w:space="0" w:color="auto"/>
                                    <w:right w:val="none" w:sz="0" w:space="0" w:color="auto"/>
                                  </w:divBdr>
                                </w:div>
                                <w:div w:id="723481581">
                                  <w:marLeft w:val="980"/>
                                  <w:marRight w:val="0"/>
                                  <w:marTop w:val="0"/>
                                  <w:marBottom w:val="0"/>
                                  <w:divBdr>
                                    <w:top w:val="none" w:sz="0" w:space="0" w:color="auto"/>
                                    <w:left w:val="none" w:sz="0" w:space="0" w:color="auto"/>
                                    <w:bottom w:val="none" w:sz="0" w:space="0" w:color="auto"/>
                                    <w:right w:val="none" w:sz="0" w:space="0" w:color="auto"/>
                                  </w:divBdr>
                                </w:div>
                                <w:div w:id="87240158">
                                  <w:marLeft w:val="1075"/>
                                  <w:marRight w:val="0"/>
                                  <w:marTop w:val="0"/>
                                  <w:marBottom w:val="0"/>
                                  <w:divBdr>
                                    <w:top w:val="none" w:sz="0" w:space="0" w:color="auto"/>
                                    <w:left w:val="none" w:sz="0" w:space="0" w:color="auto"/>
                                    <w:bottom w:val="none" w:sz="0" w:space="0" w:color="auto"/>
                                    <w:right w:val="none" w:sz="0" w:space="0" w:color="auto"/>
                                  </w:divBdr>
                                </w:div>
                                <w:div w:id="1021129199">
                                  <w:marLeft w:val="0"/>
                                  <w:marRight w:val="0"/>
                                  <w:marTop w:val="0"/>
                                  <w:marBottom w:val="0"/>
                                  <w:divBdr>
                                    <w:top w:val="none" w:sz="0" w:space="0" w:color="auto"/>
                                    <w:left w:val="none" w:sz="0" w:space="0" w:color="auto"/>
                                    <w:bottom w:val="none" w:sz="0" w:space="0" w:color="auto"/>
                                    <w:right w:val="none" w:sz="0" w:space="0" w:color="auto"/>
                                  </w:divBdr>
                                </w:div>
                                <w:div w:id="677732168">
                                  <w:marLeft w:val="0"/>
                                  <w:marRight w:val="0"/>
                                  <w:marTop w:val="0"/>
                                  <w:marBottom w:val="0"/>
                                  <w:divBdr>
                                    <w:top w:val="none" w:sz="0" w:space="0" w:color="auto"/>
                                    <w:left w:val="none" w:sz="0" w:space="0" w:color="auto"/>
                                    <w:bottom w:val="none" w:sz="0" w:space="0" w:color="auto"/>
                                    <w:right w:val="none" w:sz="0" w:space="0" w:color="auto"/>
                                  </w:divBdr>
                                </w:div>
                                <w:div w:id="1788817895">
                                  <w:marLeft w:val="0"/>
                                  <w:marRight w:val="0"/>
                                  <w:marTop w:val="0"/>
                                  <w:marBottom w:val="0"/>
                                  <w:divBdr>
                                    <w:top w:val="none" w:sz="0" w:space="0" w:color="auto"/>
                                    <w:left w:val="none" w:sz="0" w:space="0" w:color="auto"/>
                                    <w:bottom w:val="none" w:sz="0" w:space="0" w:color="auto"/>
                                    <w:right w:val="none" w:sz="0" w:space="0" w:color="auto"/>
                                  </w:divBdr>
                                </w:div>
                                <w:div w:id="1857839053">
                                  <w:marLeft w:val="0"/>
                                  <w:marRight w:val="0"/>
                                  <w:marTop w:val="0"/>
                                  <w:marBottom w:val="0"/>
                                  <w:divBdr>
                                    <w:top w:val="none" w:sz="0" w:space="0" w:color="auto"/>
                                    <w:left w:val="none" w:sz="0" w:space="0" w:color="auto"/>
                                    <w:bottom w:val="none" w:sz="0" w:space="0" w:color="auto"/>
                                    <w:right w:val="none" w:sz="0" w:space="0" w:color="auto"/>
                                  </w:divBdr>
                                </w:div>
                                <w:div w:id="1714109555">
                                  <w:marLeft w:val="0"/>
                                  <w:marRight w:val="0"/>
                                  <w:marTop w:val="0"/>
                                  <w:marBottom w:val="0"/>
                                  <w:divBdr>
                                    <w:top w:val="none" w:sz="0" w:space="0" w:color="auto"/>
                                    <w:left w:val="none" w:sz="0" w:space="0" w:color="auto"/>
                                    <w:bottom w:val="none" w:sz="0" w:space="0" w:color="auto"/>
                                    <w:right w:val="none" w:sz="0" w:space="0" w:color="auto"/>
                                  </w:divBdr>
                                </w:div>
                                <w:div w:id="733550085">
                                  <w:marLeft w:val="0"/>
                                  <w:marRight w:val="0"/>
                                  <w:marTop w:val="0"/>
                                  <w:marBottom w:val="0"/>
                                  <w:divBdr>
                                    <w:top w:val="none" w:sz="0" w:space="0" w:color="auto"/>
                                    <w:left w:val="none" w:sz="0" w:space="0" w:color="auto"/>
                                    <w:bottom w:val="none" w:sz="0" w:space="0" w:color="auto"/>
                                    <w:right w:val="none" w:sz="0" w:space="0" w:color="auto"/>
                                  </w:divBdr>
                                </w:div>
                                <w:div w:id="1141847670">
                                  <w:marLeft w:val="1075"/>
                                  <w:marRight w:val="0"/>
                                  <w:marTop w:val="0"/>
                                  <w:marBottom w:val="0"/>
                                  <w:divBdr>
                                    <w:top w:val="none" w:sz="0" w:space="0" w:color="auto"/>
                                    <w:left w:val="none" w:sz="0" w:space="0" w:color="auto"/>
                                    <w:bottom w:val="none" w:sz="0" w:space="0" w:color="auto"/>
                                    <w:right w:val="none" w:sz="0" w:space="0" w:color="auto"/>
                                  </w:divBdr>
                                </w:div>
                                <w:div w:id="1384333542">
                                  <w:marLeft w:val="0"/>
                                  <w:marRight w:val="0"/>
                                  <w:marTop w:val="0"/>
                                  <w:marBottom w:val="0"/>
                                  <w:divBdr>
                                    <w:top w:val="none" w:sz="0" w:space="0" w:color="auto"/>
                                    <w:left w:val="none" w:sz="0" w:space="0" w:color="auto"/>
                                    <w:bottom w:val="none" w:sz="0" w:space="0" w:color="auto"/>
                                    <w:right w:val="none" w:sz="0" w:space="0" w:color="auto"/>
                                  </w:divBdr>
                                </w:div>
                                <w:div w:id="1672946660">
                                  <w:marLeft w:val="0"/>
                                  <w:marRight w:val="0"/>
                                  <w:marTop w:val="0"/>
                                  <w:marBottom w:val="0"/>
                                  <w:divBdr>
                                    <w:top w:val="none" w:sz="0" w:space="0" w:color="auto"/>
                                    <w:left w:val="none" w:sz="0" w:space="0" w:color="auto"/>
                                    <w:bottom w:val="none" w:sz="0" w:space="0" w:color="auto"/>
                                    <w:right w:val="none" w:sz="0" w:space="0" w:color="auto"/>
                                  </w:divBdr>
                                </w:div>
                                <w:div w:id="1980845351">
                                  <w:marLeft w:val="1075"/>
                                  <w:marRight w:val="0"/>
                                  <w:marTop w:val="0"/>
                                  <w:marBottom w:val="0"/>
                                  <w:divBdr>
                                    <w:top w:val="none" w:sz="0" w:space="0" w:color="auto"/>
                                    <w:left w:val="none" w:sz="0" w:space="0" w:color="auto"/>
                                    <w:bottom w:val="none" w:sz="0" w:space="0" w:color="auto"/>
                                    <w:right w:val="none" w:sz="0" w:space="0" w:color="auto"/>
                                  </w:divBdr>
                                </w:div>
                                <w:div w:id="1823765876">
                                  <w:marLeft w:val="0"/>
                                  <w:marRight w:val="0"/>
                                  <w:marTop w:val="0"/>
                                  <w:marBottom w:val="0"/>
                                  <w:divBdr>
                                    <w:top w:val="none" w:sz="0" w:space="0" w:color="auto"/>
                                    <w:left w:val="none" w:sz="0" w:space="0" w:color="auto"/>
                                    <w:bottom w:val="none" w:sz="0" w:space="0" w:color="auto"/>
                                    <w:right w:val="none" w:sz="0" w:space="0" w:color="auto"/>
                                  </w:divBdr>
                                </w:div>
                                <w:div w:id="2068336688">
                                  <w:marLeft w:val="0"/>
                                  <w:marRight w:val="0"/>
                                  <w:marTop w:val="0"/>
                                  <w:marBottom w:val="0"/>
                                  <w:divBdr>
                                    <w:top w:val="none" w:sz="0" w:space="0" w:color="auto"/>
                                    <w:left w:val="none" w:sz="0" w:space="0" w:color="auto"/>
                                    <w:bottom w:val="none" w:sz="0" w:space="0" w:color="auto"/>
                                    <w:right w:val="none" w:sz="0" w:space="0" w:color="auto"/>
                                  </w:divBdr>
                                </w:div>
                                <w:div w:id="1732538149">
                                  <w:marLeft w:val="0"/>
                                  <w:marRight w:val="0"/>
                                  <w:marTop w:val="0"/>
                                  <w:marBottom w:val="0"/>
                                  <w:divBdr>
                                    <w:top w:val="none" w:sz="0" w:space="0" w:color="auto"/>
                                    <w:left w:val="none" w:sz="0" w:space="0" w:color="auto"/>
                                    <w:bottom w:val="none" w:sz="0" w:space="0" w:color="auto"/>
                                    <w:right w:val="none" w:sz="0" w:space="0" w:color="auto"/>
                                  </w:divBdr>
                                </w:div>
                                <w:div w:id="247808664">
                                  <w:marLeft w:val="0"/>
                                  <w:marRight w:val="0"/>
                                  <w:marTop w:val="0"/>
                                  <w:marBottom w:val="0"/>
                                  <w:divBdr>
                                    <w:top w:val="none" w:sz="0" w:space="0" w:color="auto"/>
                                    <w:left w:val="none" w:sz="0" w:space="0" w:color="auto"/>
                                    <w:bottom w:val="none" w:sz="0" w:space="0" w:color="auto"/>
                                    <w:right w:val="none" w:sz="0" w:space="0" w:color="auto"/>
                                  </w:divBdr>
                                </w:div>
                                <w:div w:id="1437209319">
                                  <w:marLeft w:val="0"/>
                                  <w:marRight w:val="0"/>
                                  <w:marTop w:val="0"/>
                                  <w:marBottom w:val="0"/>
                                  <w:divBdr>
                                    <w:top w:val="none" w:sz="0" w:space="0" w:color="auto"/>
                                    <w:left w:val="none" w:sz="0" w:space="0" w:color="auto"/>
                                    <w:bottom w:val="none" w:sz="0" w:space="0" w:color="auto"/>
                                    <w:right w:val="none" w:sz="0" w:space="0" w:color="auto"/>
                                  </w:divBdr>
                                </w:div>
                                <w:div w:id="696856542">
                                  <w:marLeft w:val="0"/>
                                  <w:marRight w:val="0"/>
                                  <w:marTop w:val="0"/>
                                  <w:marBottom w:val="0"/>
                                  <w:divBdr>
                                    <w:top w:val="none" w:sz="0" w:space="0" w:color="auto"/>
                                    <w:left w:val="none" w:sz="0" w:space="0" w:color="auto"/>
                                    <w:bottom w:val="none" w:sz="0" w:space="0" w:color="auto"/>
                                    <w:right w:val="none" w:sz="0" w:space="0" w:color="auto"/>
                                  </w:divBdr>
                                </w:div>
                                <w:div w:id="1854565156">
                                  <w:marLeft w:val="1075"/>
                                  <w:marRight w:val="0"/>
                                  <w:marTop w:val="0"/>
                                  <w:marBottom w:val="0"/>
                                  <w:divBdr>
                                    <w:top w:val="none" w:sz="0" w:space="0" w:color="auto"/>
                                    <w:left w:val="none" w:sz="0" w:space="0" w:color="auto"/>
                                    <w:bottom w:val="none" w:sz="0" w:space="0" w:color="auto"/>
                                    <w:right w:val="none" w:sz="0" w:space="0" w:color="auto"/>
                                  </w:divBdr>
                                </w:div>
                                <w:div w:id="2043288072">
                                  <w:marLeft w:val="0"/>
                                  <w:marRight w:val="0"/>
                                  <w:marTop w:val="0"/>
                                  <w:marBottom w:val="0"/>
                                  <w:divBdr>
                                    <w:top w:val="none" w:sz="0" w:space="0" w:color="auto"/>
                                    <w:left w:val="none" w:sz="0" w:space="0" w:color="auto"/>
                                    <w:bottom w:val="none" w:sz="0" w:space="0" w:color="auto"/>
                                    <w:right w:val="none" w:sz="0" w:space="0" w:color="auto"/>
                                  </w:divBdr>
                                </w:div>
                                <w:div w:id="1143042022">
                                  <w:marLeft w:val="0"/>
                                  <w:marRight w:val="0"/>
                                  <w:marTop w:val="0"/>
                                  <w:marBottom w:val="0"/>
                                  <w:divBdr>
                                    <w:top w:val="none" w:sz="0" w:space="0" w:color="auto"/>
                                    <w:left w:val="none" w:sz="0" w:space="0" w:color="auto"/>
                                    <w:bottom w:val="none" w:sz="0" w:space="0" w:color="auto"/>
                                    <w:right w:val="none" w:sz="0" w:space="0" w:color="auto"/>
                                  </w:divBdr>
                                </w:div>
                                <w:div w:id="2117481906">
                                  <w:marLeft w:val="1075"/>
                                  <w:marRight w:val="0"/>
                                  <w:marTop w:val="0"/>
                                  <w:marBottom w:val="0"/>
                                  <w:divBdr>
                                    <w:top w:val="none" w:sz="0" w:space="0" w:color="auto"/>
                                    <w:left w:val="none" w:sz="0" w:space="0" w:color="auto"/>
                                    <w:bottom w:val="none" w:sz="0" w:space="0" w:color="auto"/>
                                    <w:right w:val="none" w:sz="0" w:space="0" w:color="auto"/>
                                  </w:divBdr>
                                </w:div>
                                <w:div w:id="193159802">
                                  <w:marLeft w:val="0"/>
                                  <w:marRight w:val="0"/>
                                  <w:marTop w:val="0"/>
                                  <w:marBottom w:val="0"/>
                                  <w:divBdr>
                                    <w:top w:val="none" w:sz="0" w:space="0" w:color="auto"/>
                                    <w:left w:val="none" w:sz="0" w:space="0" w:color="auto"/>
                                    <w:bottom w:val="none" w:sz="0" w:space="0" w:color="auto"/>
                                    <w:right w:val="none" w:sz="0" w:space="0" w:color="auto"/>
                                  </w:divBdr>
                                </w:div>
                                <w:div w:id="150869994">
                                  <w:marLeft w:val="0"/>
                                  <w:marRight w:val="0"/>
                                  <w:marTop w:val="0"/>
                                  <w:marBottom w:val="0"/>
                                  <w:divBdr>
                                    <w:top w:val="none" w:sz="0" w:space="0" w:color="auto"/>
                                    <w:left w:val="none" w:sz="0" w:space="0" w:color="auto"/>
                                    <w:bottom w:val="none" w:sz="0" w:space="0" w:color="auto"/>
                                    <w:right w:val="none" w:sz="0" w:space="0" w:color="auto"/>
                                  </w:divBdr>
                                </w:div>
                                <w:div w:id="1989354578">
                                  <w:marLeft w:val="0"/>
                                  <w:marRight w:val="0"/>
                                  <w:marTop w:val="0"/>
                                  <w:marBottom w:val="0"/>
                                  <w:divBdr>
                                    <w:top w:val="none" w:sz="0" w:space="0" w:color="auto"/>
                                    <w:left w:val="none" w:sz="0" w:space="0" w:color="auto"/>
                                    <w:bottom w:val="none" w:sz="0" w:space="0" w:color="auto"/>
                                    <w:right w:val="none" w:sz="0" w:space="0" w:color="auto"/>
                                  </w:divBdr>
                                </w:div>
                                <w:div w:id="1673020791">
                                  <w:marLeft w:val="0"/>
                                  <w:marRight w:val="0"/>
                                  <w:marTop w:val="0"/>
                                  <w:marBottom w:val="0"/>
                                  <w:divBdr>
                                    <w:top w:val="none" w:sz="0" w:space="0" w:color="auto"/>
                                    <w:left w:val="none" w:sz="0" w:space="0" w:color="auto"/>
                                    <w:bottom w:val="none" w:sz="0" w:space="0" w:color="auto"/>
                                    <w:right w:val="none" w:sz="0" w:space="0" w:color="auto"/>
                                  </w:divBdr>
                                </w:div>
                                <w:div w:id="88545246">
                                  <w:marLeft w:val="0"/>
                                  <w:marRight w:val="0"/>
                                  <w:marTop w:val="0"/>
                                  <w:marBottom w:val="0"/>
                                  <w:divBdr>
                                    <w:top w:val="none" w:sz="0" w:space="0" w:color="auto"/>
                                    <w:left w:val="none" w:sz="0" w:space="0" w:color="auto"/>
                                    <w:bottom w:val="none" w:sz="0" w:space="0" w:color="auto"/>
                                    <w:right w:val="none" w:sz="0" w:space="0" w:color="auto"/>
                                  </w:divBdr>
                                </w:div>
                                <w:div w:id="861668198">
                                  <w:marLeft w:val="1075"/>
                                  <w:marRight w:val="0"/>
                                  <w:marTop w:val="0"/>
                                  <w:marBottom w:val="0"/>
                                  <w:divBdr>
                                    <w:top w:val="none" w:sz="0" w:space="0" w:color="auto"/>
                                    <w:left w:val="none" w:sz="0" w:space="0" w:color="auto"/>
                                    <w:bottom w:val="none" w:sz="0" w:space="0" w:color="auto"/>
                                    <w:right w:val="none" w:sz="0" w:space="0" w:color="auto"/>
                                  </w:divBdr>
                                </w:div>
                                <w:div w:id="1860461765">
                                  <w:marLeft w:val="0"/>
                                  <w:marRight w:val="0"/>
                                  <w:marTop w:val="0"/>
                                  <w:marBottom w:val="0"/>
                                  <w:divBdr>
                                    <w:top w:val="none" w:sz="0" w:space="0" w:color="auto"/>
                                    <w:left w:val="none" w:sz="0" w:space="0" w:color="auto"/>
                                    <w:bottom w:val="none" w:sz="0" w:space="0" w:color="auto"/>
                                    <w:right w:val="none" w:sz="0" w:space="0" w:color="auto"/>
                                  </w:divBdr>
                                </w:div>
                                <w:div w:id="266238643">
                                  <w:marLeft w:val="0"/>
                                  <w:marRight w:val="0"/>
                                  <w:marTop w:val="0"/>
                                  <w:marBottom w:val="0"/>
                                  <w:divBdr>
                                    <w:top w:val="none" w:sz="0" w:space="0" w:color="auto"/>
                                    <w:left w:val="none" w:sz="0" w:space="0" w:color="auto"/>
                                    <w:bottom w:val="none" w:sz="0" w:space="0" w:color="auto"/>
                                    <w:right w:val="none" w:sz="0" w:space="0" w:color="auto"/>
                                  </w:divBdr>
                                </w:div>
                                <w:div w:id="1570458894">
                                  <w:marLeft w:val="0"/>
                                  <w:marRight w:val="0"/>
                                  <w:marTop w:val="0"/>
                                  <w:marBottom w:val="0"/>
                                  <w:divBdr>
                                    <w:top w:val="none" w:sz="0" w:space="0" w:color="auto"/>
                                    <w:left w:val="none" w:sz="0" w:space="0" w:color="auto"/>
                                    <w:bottom w:val="none" w:sz="0" w:space="0" w:color="auto"/>
                                    <w:right w:val="none" w:sz="0" w:space="0" w:color="auto"/>
                                  </w:divBdr>
                                </w:div>
                                <w:div w:id="733893820">
                                  <w:marLeft w:val="0"/>
                                  <w:marRight w:val="0"/>
                                  <w:marTop w:val="0"/>
                                  <w:marBottom w:val="0"/>
                                  <w:divBdr>
                                    <w:top w:val="none" w:sz="0" w:space="0" w:color="auto"/>
                                    <w:left w:val="none" w:sz="0" w:space="0" w:color="auto"/>
                                    <w:bottom w:val="none" w:sz="0" w:space="0" w:color="auto"/>
                                    <w:right w:val="none" w:sz="0" w:space="0" w:color="auto"/>
                                  </w:divBdr>
                                </w:div>
                                <w:div w:id="1684817877">
                                  <w:marLeft w:val="0"/>
                                  <w:marRight w:val="0"/>
                                  <w:marTop w:val="0"/>
                                  <w:marBottom w:val="0"/>
                                  <w:divBdr>
                                    <w:top w:val="none" w:sz="0" w:space="0" w:color="auto"/>
                                    <w:left w:val="none" w:sz="0" w:space="0" w:color="auto"/>
                                    <w:bottom w:val="none" w:sz="0" w:space="0" w:color="auto"/>
                                    <w:right w:val="none" w:sz="0" w:space="0" w:color="auto"/>
                                  </w:divBdr>
                                </w:div>
                                <w:div w:id="1176111315">
                                  <w:marLeft w:val="0"/>
                                  <w:marRight w:val="0"/>
                                  <w:marTop w:val="0"/>
                                  <w:marBottom w:val="0"/>
                                  <w:divBdr>
                                    <w:top w:val="none" w:sz="0" w:space="0" w:color="auto"/>
                                    <w:left w:val="none" w:sz="0" w:space="0" w:color="auto"/>
                                    <w:bottom w:val="none" w:sz="0" w:space="0" w:color="auto"/>
                                    <w:right w:val="none" w:sz="0" w:space="0" w:color="auto"/>
                                  </w:divBdr>
                                </w:div>
                                <w:div w:id="365762708">
                                  <w:marLeft w:val="0"/>
                                  <w:marRight w:val="0"/>
                                  <w:marTop w:val="0"/>
                                  <w:marBottom w:val="0"/>
                                  <w:divBdr>
                                    <w:top w:val="none" w:sz="0" w:space="0" w:color="auto"/>
                                    <w:left w:val="none" w:sz="0" w:space="0" w:color="auto"/>
                                    <w:bottom w:val="none" w:sz="0" w:space="0" w:color="auto"/>
                                    <w:right w:val="none" w:sz="0" w:space="0" w:color="auto"/>
                                  </w:divBdr>
                                </w:div>
                                <w:div w:id="1983122678">
                                  <w:marLeft w:val="0"/>
                                  <w:marRight w:val="0"/>
                                  <w:marTop w:val="0"/>
                                  <w:marBottom w:val="0"/>
                                  <w:divBdr>
                                    <w:top w:val="none" w:sz="0" w:space="0" w:color="auto"/>
                                    <w:left w:val="none" w:sz="0" w:space="0" w:color="auto"/>
                                    <w:bottom w:val="none" w:sz="0" w:space="0" w:color="auto"/>
                                    <w:right w:val="none" w:sz="0" w:space="0" w:color="auto"/>
                                  </w:divBdr>
                                </w:div>
                                <w:div w:id="921993142">
                                  <w:marLeft w:val="0"/>
                                  <w:marRight w:val="0"/>
                                  <w:marTop w:val="0"/>
                                  <w:marBottom w:val="0"/>
                                  <w:divBdr>
                                    <w:top w:val="none" w:sz="0" w:space="0" w:color="auto"/>
                                    <w:left w:val="none" w:sz="0" w:space="0" w:color="auto"/>
                                    <w:bottom w:val="none" w:sz="0" w:space="0" w:color="auto"/>
                                    <w:right w:val="none" w:sz="0" w:space="0" w:color="auto"/>
                                  </w:divBdr>
                                </w:div>
                                <w:div w:id="304897135">
                                  <w:marLeft w:val="0"/>
                                  <w:marRight w:val="0"/>
                                  <w:marTop w:val="0"/>
                                  <w:marBottom w:val="0"/>
                                  <w:divBdr>
                                    <w:top w:val="none" w:sz="0" w:space="0" w:color="auto"/>
                                    <w:left w:val="none" w:sz="0" w:space="0" w:color="auto"/>
                                    <w:bottom w:val="none" w:sz="0" w:space="0" w:color="auto"/>
                                    <w:right w:val="none" w:sz="0" w:space="0" w:color="auto"/>
                                  </w:divBdr>
                                </w:div>
                                <w:div w:id="8597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4011</Words>
  <Characters>22867</Characters>
  <Application>Microsoft Office Word</Application>
  <DocSecurity>0</DocSecurity>
  <Lines>190</Lines>
  <Paragraphs>53</Paragraphs>
  <ScaleCrop>false</ScaleCrop>
  <Company>复旦大学</Company>
  <LinksUpToDate>false</LinksUpToDate>
  <CharactersWithSpaces>26825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刘金华</dc:creator>
  <cp:keywords/>
  <dc:description/>
  <cp:lastModifiedBy>刘金华</cp:lastModifiedBy>
  <cp:revision>1</cp:revision>
  <dcterms:created xsi:type="dcterms:W3CDTF">2014-03-13T06:56:00Z</dcterms:created>
  <dcterms:modified xsi:type="dcterms:W3CDTF">2014-03-13T06:59:00Z</dcterms:modified>
</cp:coreProperties>
</file>